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87" w:rsidRPr="00553F12" w:rsidRDefault="006A3F87" w:rsidP="00553F12">
      <w:pPr>
        <w:spacing w:after="0" w:line="24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bookmarkStart w:id="0" w:name="_GoBack"/>
      <w:bookmarkEnd w:id="0"/>
      <w:r w:rsidRPr="00553F12">
        <w:rPr>
          <w:rFonts w:ascii="Times New Roman" w:hAnsi="Times New Roman"/>
          <w:b/>
          <w:kern w:val="28"/>
          <w:sz w:val="24"/>
          <w:szCs w:val="24"/>
        </w:rPr>
        <w:t>III. ТЕХНИЧЕСКАЯ ЧАСТЬ</w:t>
      </w:r>
    </w:p>
    <w:p w:rsidR="006A3F87" w:rsidRPr="00553F12" w:rsidRDefault="006A3F87" w:rsidP="00553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3F87" w:rsidRPr="00553F12" w:rsidRDefault="006A3F87" w:rsidP="00553F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F12">
        <w:rPr>
          <w:rFonts w:ascii="Times New Roman" w:hAnsi="Times New Roman"/>
          <w:b/>
          <w:sz w:val="24"/>
          <w:szCs w:val="24"/>
        </w:rPr>
        <w:t>СВЕДЕНИЯ ОБ ОБЪЕКТЕ ЗАКУПКИ</w:t>
      </w:r>
    </w:p>
    <w:p w:rsidR="006A3F87" w:rsidRPr="00553F12" w:rsidRDefault="006A3F87" w:rsidP="00553F12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A3F87" w:rsidRPr="00553F12" w:rsidRDefault="00553F12" w:rsidP="00553F12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A3F87" w:rsidRPr="00553F12">
        <w:rPr>
          <w:rFonts w:ascii="Times New Roman" w:hAnsi="Times New Roman"/>
          <w:b/>
          <w:bCs/>
          <w:sz w:val="24"/>
          <w:szCs w:val="24"/>
        </w:rPr>
        <w:t>Функциональные, технические, качественные характеристики, эксплуатационные характеристики Товара. Показатели, позволяющие определить соответствие закупаемого Товара установленным Заказчиком требованиям. Максимальные и (или) минимальные значения таких показателей, а также значения показателей, которые не могут изменяться</w:t>
      </w:r>
    </w:p>
    <w:p w:rsidR="0083624D" w:rsidRDefault="0083624D"/>
    <w:tbl>
      <w:tblPr>
        <w:tblW w:w="49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6556"/>
        <w:gridCol w:w="2497"/>
      </w:tblGrid>
      <w:tr w:rsidR="00102676" w:rsidRPr="007D3BD3" w:rsidTr="00102676">
        <w:trPr>
          <w:trHeight w:val="284"/>
        </w:trPr>
        <w:tc>
          <w:tcPr>
            <w:tcW w:w="591" w:type="pct"/>
            <w:vMerge w:val="restart"/>
          </w:tcPr>
          <w:p w:rsidR="00102676" w:rsidRPr="00527BAE" w:rsidRDefault="00102676" w:rsidP="00102676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93" w:type="pct"/>
            <w:vMerge w:val="restart"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BAE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его показатели</w:t>
            </w:r>
          </w:p>
        </w:tc>
        <w:tc>
          <w:tcPr>
            <w:tcW w:w="1216" w:type="pct"/>
            <w:vMerge w:val="restart"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BAE">
              <w:rPr>
                <w:rFonts w:ascii="Times New Roman" w:hAnsi="Times New Roman"/>
                <w:b/>
                <w:sz w:val="24"/>
                <w:szCs w:val="24"/>
              </w:rPr>
              <w:t>Требуемое значение показателя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vMerge/>
          </w:tcPr>
          <w:p w:rsidR="00102676" w:rsidRPr="00527BAE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pct"/>
            <w:vMerge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vMerge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155"/>
        </w:trPr>
        <w:tc>
          <w:tcPr>
            <w:tcW w:w="591" w:type="pct"/>
          </w:tcPr>
          <w:p w:rsidR="00102676" w:rsidRPr="00B86852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pct"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BAE">
              <w:rPr>
                <w:rFonts w:ascii="Times New Roman" w:hAnsi="Times New Roman"/>
                <w:b/>
                <w:sz w:val="24"/>
                <w:szCs w:val="24"/>
              </w:rPr>
              <w:t>Сервер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pStyle w:val="a4"/>
              <w:spacing w:after="0" w:line="24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27BAE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Шасси: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AD424B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3193" w:type="pct"/>
          </w:tcPr>
          <w:p w:rsidR="00102676" w:rsidRPr="00AD424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27BAE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Высота в стойке, юнит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AD424B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стойке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 740</w:t>
            </w:r>
          </w:p>
        </w:tc>
      </w:tr>
      <w:tr w:rsidR="00102676" w:rsidRPr="007D3BD3" w:rsidTr="00102676">
        <w:trPr>
          <w:trHeight w:val="156"/>
        </w:trPr>
        <w:tc>
          <w:tcPr>
            <w:tcW w:w="591" w:type="pct"/>
          </w:tcPr>
          <w:p w:rsidR="00102676" w:rsidRPr="002849AE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849A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93" w:type="pct"/>
          </w:tcPr>
          <w:p w:rsidR="00102676" w:rsidRPr="002849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 крепления:</w:t>
            </w:r>
            <w:r w:rsidRPr="00284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стойка размером </w:t>
            </w:r>
            <w:r w:rsidRPr="002849AE">
              <w:rPr>
                <w:rFonts w:ascii="Times New Roman" w:hAnsi="Times New Roman"/>
                <w:sz w:val="24"/>
                <w:szCs w:val="24"/>
              </w:rPr>
              <w:t xml:space="preserve">19-дюймов </w:t>
            </w:r>
          </w:p>
        </w:tc>
        <w:tc>
          <w:tcPr>
            <w:tcW w:w="1216" w:type="pct"/>
          </w:tcPr>
          <w:p w:rsidR="00102676" w:rsidRPr="00491CA6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200C27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436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93" w:type="pct"/>
          </w:tcPr>
          <w:p w:rsidR="00102676" w:rsidRPr="00AF436F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436F">
              <w:rPr>
                <w:rFonts w:ascii="Times New Roman" w:hAnsi="Times New Roman"/>
                <w:sz w:val="24"/>
                <w:szCs w:val="24"/>
              </w:rPr>
              <w:t>Количество охлаждающих вентиляторов с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зможностью "горячей" замены,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E447C2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89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Конфигурация поддержки оперативной памяти: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Количество слотов для установки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модулей оперативной памяти,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24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Максимальный поддерживаемый объем оперативной памяти при установке 2-х процессоров, Гб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3072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F74FC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каналов,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F74FC0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C0"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6893">
              <w:rPr>
                <w:rFonts w:ascii="Times New Roman" w:hAnsi="Times New Roman"/>
                <w:sz w:val="24"/>
                <w:szCs w:val="24"/>
              </w:rPr>
              <w:t>Поддержка технологии защиты памяти (ECC)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86698">
              <w:rPr>
                <w:rFonts w:ascii="Times New Roman" w:hAnsi="Times New Roman"/>
                <w:sz w:val="24"/>
                <w:szCs w:val="24"/>
              </w:rPr>
              <w:t>Поддержка защиты резервной памяти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защиты </w:t>
            </w:r>
            <w:proofErr w:type="spellStart"/>
            <w:r w:rsidRPr="00527BAE">
              <w:rPr>
                <w:rFonts w:ascii="Times New Roman" w:hAnsi="Times New Roman"/>
                <w:sz w:val="24"/>
                <w:szCs w:val="24"/>
              </w:rPr>
              <w:t>зеркалирования</w:t>
            </w:r>
            <w:proofErr w:type="spellEnd"/>
            <w:r w:rsidRPr="00527BAE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Тип поддерживаемой памяти: DDR4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.8</w:t>
            </w:r>
          </w:p>
        </w:tc>
        <w:tc>
          <w:tcPr>
            <w:tcW w:w="3193" w:type="pct"/>
          </w:tcPr>
          <w:p w:rsidR="00102676" w:rsidRPr="004B5A71" w:rsidRDefault="00102676" w:rsidP="00102676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B5A71">
              <w:rPr>
                <w:rFonts w:ascii="Times New Roman" w:hAnsi="Times New Roman"/>
                <w:sz w:val="24"/>
                <w:szCs w:val="24"/>
              </w:rPr>
              <w:t xml:space="preserve">Максимальная частота поддерживаемой памяти DDR4, </w:t>
            </w:r>
            <w:r>
              <w:rPr>
                <w:rFonts w:ascii="Times New Roman" w:hAnsi="Times New Roman"/>
                <w:sz w:val="24"/>
                <w:szCs w:val="24"/>
              </w:rPr>
              <w:t>МГц</w:t>
            </w:r>
            <w:r w:rsidRPr="004B5A71">
              <w:rPr>
                <w:rFonts w:ascii="Times New Roman" w:hAnsi="Times New Roman"/>
                <w:sz w:val="24"/>
                <w:szCs w:val="24"/>
              </w:rPr>
              <w:t xml:space="preserve"> транзакций в секунду</w:t>
            </w:r>
          </w:p>
        </w:tc>
        <w:tc>
          <w:tcPr>
            <w:tcW w:w="1216" w:type="pct"/>
          </w:tcPr>
          <w:p w:rsidR="00102676" w:rsidRPr="004B5A71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71">
              <w:rPr>
                <w:rFonts w:ascii="Times New Roman" w:hAnsi="Times New Roman"/>
                <w:sz w:val="24"/>
                <w:szCs w:val="24"/>
              </w:rPr>
              <w:t>Не менее 2666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Устройства хранения: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устройств хранения,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8</w:t>
            </w:r>
          </w:p>
        </w:tc>
      </w:tr>
      <w:tr w:rsidR="00102676" w:rsidRPr="007D3BD3" w:rsidTr="00102676">
        <w:trPr>
          <w:trHeight w:val="70"/>
        </w:trPr>
        <w:tc>
          <w:tcPr>
            <w:tcW w:w="591" w:type="pct"/>
          </w:tcPr>
          <w:p w:rsidR="00102676" w:rsidRPr="0010267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2676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3193" w:type="pct"/>
          </w:tcPr>
          <w:p w:rsidR="00102676" w:rsidRPr="0010267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2676">
              <w:rPr>
                <w:rFonts w:ascii="Times New Roman" w:hAnsi="Times New Roman"/>
                <w:sz w:val="24"/>
                <w:szCs w:val="24"/>
              </w:rPr>
              <w:t>Форм-фактор: 2,5 дюйма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171"/>
        </w:trPr>
        <w:tc>
          <w:tcPr>
            <w:tcW w:w="591" w:type="pct"/>
          </w:tcPr>
          <w:p w:rsidR="00102676" w:rsidRPr="0010267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2676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3193" w:type="pct"/>
          </w:tcPr>
          <w:p w:rsidR="00102676" w:rsidRPr="0010267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2676">
              <w:rPr>
                <w:rFonts w:ascii="Times New Roman" w:hAnsi="Times New Roman"/>
                <w:sz w:val="24"/>
                <w:szCs w:val="24"/>
              </w:rPr>
              <w:t xml:space="preserve">Интерфейсы: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A97960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SAS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A97960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SATA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A97960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.3.3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AE">
              <w:rPr>
                <w:rFonts w:ascii="Times New Roman" w:hAnsi="Times New Roman"/>
                <w:sz w:val="24"/>
                <w:szCs w:val="24"/>
              </w:rPr>
              <w:t>PCIe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Встроенные контроллеры: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EA0B91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RAID </w:t>
            </w:r>
            <w:r>
              <w:rPr>
                <w:rFonts w:ascii="Times New Roman" w:hAnsi="Times New Roman"/>
                <w:sz w:val="24"/>
                <w:szCs w:val="24"/>
              </w:rPr>
              <w:t>контроллер</w:t>
            </w:r>
            <w:r w:rsidR="003A55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.2.1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портов RAID контроллера,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8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.2.2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уровней RAID 0, 1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EA0B91" w:rsidRDefault="00102676" w:rsidP="00102676">
            <w:pPr>
              <w:spacing w:after="0" w:line="240" w:lineRule="exact"/>
              <w:rPr>
                <w:sz w:val="24"/>
                <w:szCs w:val="24"/>
                <w:highlight w:val="yellow"/>
                <w:lang w:val="en-US"/>
              </w:rPr>
            </w:pP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.2.</w:t>
            </w: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жка накопителей с интерфейсами 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SATA</w:t>
            </w:r>
            <w:r w:rsidRPr="009944F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0D6AB2">
              <w:rPr>
                <w:rFonts w:ascii="Times New Roman" w:hAnsi="Times New Roman"/>
                <w:sz w:val="24"/>
                <w:szCs w:val="24"/>
              </w:rPr>
              <w:t xml:space="preserve"> Гбит/с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EA0B91" w:rsidRDefault="00102676" w:rsidP="00102676">
            <w:pPr>
              <w:spacing w:after="0" w:line="240" w:lineRule="exact"/>
              <w:rPr>
                <w:sz w:val="24"/>
                <w:szCs w:val="24"/>
                <w:highlight w:val="yellow"/>
                <w:lang w:val="en-US"/>
              </w:rPr>
            </w:pP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.2.</w:t>
            </w: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3" w:type="pct"/>
          </w:tcPr>
          <w:p w:rsidR="00102676" w:rsidRPr="008F1A7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F1A70">
              <w:rPr>
                <w:rFonts w:ascii="Times New Roman" w:hAnsi="Times New Roman"/>
                <w:sz w:val="24"/>
                <w:szCs w:val="24"/>
              </w:rPr>
              <w:t xml:space="preserve">Поддержка накопителей типа </w:t>
            </w:r>
            <w:proofErr w:type="spellStart"/>
            <w:r w:rsidRPr="008F1A70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1216" w:type="pct"/>
          </w:tcPr>
          <w:p w:rsidR="00102676" w:rsidRPr="00E472E1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AB2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EA0B91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.2.5</w:t>
            </w:r>
          </w:p>
        </w:tc>
        <w:tc>
          <w:tcPr>
            <w:tcW w:w="3193" w:type="pct"/>
          </w:tcPr>
          <w:p w:rsidR="00102676" w:rsidRPr="000D6AB2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Подде</w:t>
            </w:r>
            <w:r>
              <w:rPr>
                <w:rFonts w:ascii="Times New Roman" w:hAnsi="Times New Roman"/>
                <w:sz w:val="24"/>
                <w:szCs w:val="24"/>
              </w:rPr>
              <w:t>ржка накопителей с интерфейсами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 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D6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</w:tcPr>
          <w:p w:rsidR="00102676" w:rsidRDefault="00102676" w:rsidP="00102676">
            <w:pPr>
              <w:spacing w:after="0" w:line="240" w:lineRule="exact"/>
              <w:jc w:val="center"/>
            </w:pPr>
            <w:r w:rsidRPr="00F63475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Сетевой  контроллер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онтроллер управления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93" w:type="pct"/>
          </w:tcPr>
          <w:p w:rsidR="00102676" w:rsidRPr="0007675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750">
              <w:rPr>
                <w:rFonts w:ascii="Times New Roman" w:hAnsi="Times New Roman"/>
                <w:sz w:val="24"/>
                <w:szCs w:val="24"/>
              </w:rPr>
              <w:t xml:space="preserve">Доверенный платформенный </w:t>
            </w:r>
            <w:r w:rsidRPr="000C389C">
              <w:rPr>
                <w:rFonts w:ascii="Times New Roman" w:hAnsi="Times New Roman"/>
                <w:sz w:val="24"/>
                <w:szCs w:val="24"/>
              </w:rPr>
              <w:t>модуль (</w:t>
            </w:r>
            <w:r w:rsidRPr="00076750">
              <w:rPr>
                <w:rFonts w:ascii="Times New Roman" w:hAnsi="Times New Roman"/>
                <w:sz w:val="24"/>
                <w:szCs w:val="24"/>
                <w:lang w:val="en-US"/>
              </w:rPr>
              <w:t>TRM)</w:t>
            </w:r>
          </w:p>
        </w:tc>
        <w:tc>
          <w:tcPr>
            <w:tcW w:w="1216" w:type="pct"/>
          </w:tcPr>
          <w:p w:rsidR="00102676" w:rsidRPr="00076750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076750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0622B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93" w:type="pct"/>
          </w:tcPr>
          <w:p w:rsidR="00102676" w:rsidRPr="0007675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750">
              <w:rPr>
                <w:rFonts w:ascii="Times New Roman" w:hAnsi="Times New Roman"/>
                <w:sz w:val="24"/>
                <w:szCs w:val="24"/>
              </w:rPr>
              <w:t>Поддержка процес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76750">
              <w:rPr>
                <w:rFonts w:ascii="Times New Roman" w:hAnsi="Times New Roman"/>
                <w:sz w:val="24"/>
                <w:szCs w:val="24"/>
              </w:rPr>
              <w:t>оров до 28 ядер</w:t>
            </w:r>
          </w:p>
        </w:tc>
        <w:tc>
          <w:tcPr>
            <w:tcW w:w="1216" w:type="pct"/>
          </w:tcPr>
          <w:p w:rsidR="00102676" w:rsidRDefault="00102676" w:rsidP="00102676">
            <w:pPr>
              <w:spacing w:after="0" w:line="240" w:lineRule="exact"/>
              <w:jc w:val="center"/>
            </w:pPr>
            <w:r w:rsidRPr="000C6F16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93" w:type="pct"/>
          </w:tcPr>
          <w:p w:rsidR="00102676" w:rsidRPr="000859C6" w:rsidRDefault="00102676" w:rsidP="00102676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 xml:space="preserve">Максимальное количество поддерживаемых графических процессорных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 GFX/GPU на сервер,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0859C6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Разъёмы и слоты: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270090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Количество слот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расширения PCI-e 3.0 x 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Количество слот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расширения PCI-e 3.0 x16,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</w:tr>
      <w:tr w:rsidR="00102676" w:rsidRPr="006C1028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6C1028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C1028">
              <w:rPr>
                <w:rFonts w:ascii="Times New Roman" w:hAnsi="Times New Roman"/>
                <w:sz w:val="24"/>
                <w:szCs w:val="24"/>
              </w:rPr>
              <w:t>Количество полноразмерных разъемов PCI-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3.0,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6C1028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28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2676" w:rsidRPr="008F3379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внешних портов USB 2.0,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внешних портов USB 3.0,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ичество портов VGA (15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4B5A71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270090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порт RS-232-C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iRMC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E7703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2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7009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193" w:type="pct"/>
          </w:tcPr>
          <w:p w:rsidR="00102676" w:rsidRPr="005E7703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E7703">
              <w:rPr>
                <w:rFonts w:ascii="Times New Roman" w:hAnsi="Times New Roman"/>
                <w:sz w:val="24"/>
                <w:szCs w:val="24"/>
              </w:rPr>
              <w:t>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сервером RJ-45,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E7703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03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0859C6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193" w:type="pct"/>
          </w:tcPr>
          <w:p w:rsidR="00102676" w:rsidRPr="000859C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 xml:space="preserve">Количество интерфейсов подключения </w:t>
            </w: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RJ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 xml:space="preserve">-45 </w:t>
            </w: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 w:rsidRPr="000859C6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0859C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0859C6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C6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Процессор: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527BAE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Базовая тактовая частота, ГГц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2,6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Максимальная тактовая частота, ГГц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3,7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Объем кэш-памяти (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2), КБ на ядро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1024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Объем кэш-памяти (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3), КБ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19712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ядер,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каналов памяти,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Максимальная мощность тепловыделения (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TDP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), Вт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более 125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0859C6" w:rsidRDefault="00102676" w:rsidP="00102676">
            <w:pPr>
              <w:spacing w:after="0" w:line="240" w:lineRule="exact"/>
              <w:rPr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A1C11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Максимальная частота работы с оперативной памятью, </w:t>
            </w:r>
            <w:r>
              <w:rPr>
                <w:rFonts w:ascii="Times New Roman" w:hAnsi="Times New Roman"/>
                <w:sz w:val="24"/>
                <w:szCs w:val="24"/>
              </w:rPr>
              <w:t>МГц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2666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Модули оперативной памяти: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8625E6" w:rsidRDefault="00102676" w:rsidP="00102676">
            <w:pPr>
              <w:spacing w:after="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FE6893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6893">
              <w:rPr>
                <w:rFonts w:ascii="Times New Roman" w:hAnsi="Times New Roman"/>
                <w:sz w:val="24"/>
                <w:szCs w:val="24"/>
              </w:rPr>
              <w:t xml:space="preserve">Тип: DDR-4 DIMM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8625E6" w:rsidRDefault="00102676" w:rsidP="00102676">
            <w:pPr>
              <w:spacing w:after="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Объём одного модуля, Гб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32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FE6893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6893">
              <w:rPr>
                <w:rFonts w:ascii="Times New Roman" w:hAnsi="Times New Roman"/>
                <w:sz w:val="24"/>
                <w:szCs w:val="24"/>
              </w:rPr>
              <w:t xml:space="preserve">Тактовая частота, МГц 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2666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682DB5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82DB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Пропускная способность, Мб/с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21300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0809FF" w:rsidRDefault="00102676" w:rsidP="00102676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809F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</w:tcPr>
          <w:p w:rsidR="00102676" w:rsidRPr="000809FF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809FF">
              <w:rPr>
                <w:rFonts w:ascii="Times New Roman" w:hAnsi="Times New Roman"/>
                <w:sz w:val="24"/>
                <w:szCs w:val="24"/>
              </w:rPr>
              <w:t>Поддержка технологии защиты памяти (ECC)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74247D" w:rsidRDefault="00102676" w:rsidP="00102676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4247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</w:tcPr>
          <w:p w:rsidR="00102676" w:rsidRPr="0074247D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4247D">
              <w:rPr>
                <w:rFonts w:ascii="Times New Roman" w:hAnsi="Times New Roman"/>
                <w:sz w:val="24"/>
                <w:szCs w:val="24"/>
              </w:rPr>
              <w:t xml:space="preserve">Количество модулей, </w:t>
            </w:r>
            <w:proofErr w:type="spellStart"/>
            <w:r w:rsidRPr="007424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8F1A70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A70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93" w:type="pct"/>
          </w:tcPr>
          <w:p w:rsidR="00102676" w:rsidRPr="00102676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 xml:space="preserve">Накопитель </w:t>
            </w:r>
            <w:r w:rsidRPr="00AA3ADA">
              <w:rPr>
                <w:rFonts w:ascii="Times New Roman" w:hAnsi="Times New Roman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74247D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Поддержка интерфейса SATA 6 Гбит/с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технологии 4К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Объем HDD, Гб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1000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Скорость вращения, об</w:t>
            </w:r>
            <w:r>
              <w:rPr>
                <w:rFonts w:ascii="Times New Roman" w:hAnsi="Times New Roman"/>
                <w:sz w:val="24"/>
                <w:szCs w:val="24"/>
              </w:rPr>
              <w:t>/мин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7200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Поддержка функции «горячей замены» дисков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накопителей,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</w:tr>
      <w:tr w:rsidR="00102676" w:rsidRPr="00A92A3B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Графический ускоритель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02676" w:rsidRPr="002D422E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Число вычислительных ядер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(потоковых процессоров),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5120</w:t>
            </w:r>
          </w:p>
        </w:tc>
      </w:tr>
      <w:tr w:rsidR="00102676" w:rsidRPr="002D422E" w:rsidTr="00102676">
        <w:trPr>
          <w:trHeight w:val="190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Объем памяти, 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16</w:t>
            </w:r>
          </w:p>
        </w:tc>
      </w:tr>
      <w:tr w:rsidR="00102676" w:rsidRPr="002D422E" w:rsidTr="00102676">
        <w:trPr>
          <w:trHeight w:val="166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Тип памяти: HBM2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A20464" w:rsidTr="00102676">
        <w:trPr>
          <w:trHeight w:val="297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A20464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A20464">
              <w:rPr>
                <w:rFonts w:ascii="Times New Roman" w:hAnsi="Times New Roman"/>
                <w:sz w:val="24"/>
                <w:szCs w:val="24"/>
              </w:rPr>
              <w:t>Пропускная способность памяти, Гб/с</w:t>
            </w:r>
          </w:p>
        </w:tc>
        <w:tc>
          <w:tcPr>
            <w:tcW w:w="1216" w:type="pct"/>
          </w:tcPr>
          <w:p w:rsidR="00102676" w:rsidRPr="00A20464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464">
              <w:rPr>
                <w:rFonts w:ascii="Times New Roman" w:hAnsi="Times New Roman"/>
                <w:sz w:val="24"/>
                <w:szCs w:val="24"/>
              </w:rPr>
              <w:t>Не менее 900</w:t>
            </w:r>
          </w:p>
        </w:tc>
      </w:tr>
      <w:tr w:rsidR="00102676" w:rsidRPr="002A55CF" w:rsidTr="00102676">
        <w:trPr>
          <w:trHeight w:val="218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</w:tcPr>
          <w:p w:rsidR="00102676" w:rsidRPr="00FE6893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FE6893">
              <w:rPr>
                <w:rFonts w:ascii="Times New Roman" w:hAnsi="Times New Roman"/>
                <w:sz w:val="24"/>
                <w:szCs w:val="24"/>
              </w:rPr>
              <w:t>Поддержка технологии защиты памяти (ECC)</w:t>
            </w:r>
          </w:p>
        </w:tc>
        <w:tc>
          <w:tcPr>
            <w:tcW w:w="1216" w:type="pct"/>
          </w:tcPr>
          <w:p w:rsidR="00102676" w:rsidRPr="002A55CF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025F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FC7C32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Системный интерфейс: PCI-Ex16 3.0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</w:t>
            </w:r>
            <w:r w:rsidRPr="00821DF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3A2528" w:rsidRDefault="00102676" w:rsidP="00102676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A2528">
              <w:rPr>
                <w:rFonts w:ascii="Times New Roman" w:hAnsi="Times New Roman"/>
                <w:sz w:val="24"/>
                <w:szCs w:val="24"/>
              </w:rPr>
              <w:t xml:space="preserve">Максимальная мощность </w:t>
            </w:r>
            <w:r>
              <w:rPr>
                <w:rFonts w:ascii="Times New Roman" w:hAnsi="Times New Roman"/>
                <w:sz w:val="24"/>
                <w:szCs w:val="24"/>
              </w:rPr>
              <w:t>энергопотребления</w:t>
            </w:r>
            <w:r w:rsidRPr="003A25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A2528">
              <w:rPr>
                <w:rFonts w:ascii="Times New Roman" w:hAnsi="Times New Roman"/>
                <w:sz w:val="24"/>
                <w:szCs w:val="24"/>
                <w:lang w:val="en-US"/>
              </w:rPr>
              <w:t>TDP</w:t>
            </w:r>
            <w:r w:rsidRPr="003A2528">
              <w:rPr>
                <w:rFonts w:ascii="Times New Roman" w:hAnsi="Times New Roman"/>
                <w:sz w:val="24"/>
                <w:szCs w:val="24"/>
              </w:rPr>
              <w:t>), Вт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3A2528" w:rsidRDefault="00102676" w:rsidP="00AE63E9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3A2528">
              <w:rPr>
                <w:rFonts w:ascii="Times New Roman" w:hAnsi="Times New Roman"/>
                <w:sz w:val="24"/>
                <w:szCs w:val="24"/>
              </w:rPr>
              <w:t>Не более 250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AA3ADA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Аппаратный RAID контроллер: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Количество портов, шт.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8</w:t>
            </w:r>
          </w:p>
        </w:tc>
      </w:tr>
      <w:tr w:rsidR="00102676" w:rsidRPr="007D3BD3" w:rsidTr="00102676">
        <w:trPr>
          <w:trHeight w:val="22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Поддержка уровней RAID 0, 1, 10, 5, 50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Объем кэш-памяти, 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A34C82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A34C82">
              <w:rPr>
                <w:rFonts w:ascii="Times New Roman" w:hAnsi="Times New Roman"/>
                <w:sz w:val="24"/>
                <w:szCs w:val="24"/>
              </w:rPr>
              <w:t xml:space="preserve">Форм-фактор: PCI </w:t>
            </w:r>
            <w:proofErr w:type="spellStart"/>
            <w:r w:rsidRPr="00A34C82">
              <w:rPr>
                <w:rFonts w:ascii="Times New Roman" w:hAnsi="Times New Roman"/>
                <w:sz w:val="24"/>
                <w:szCs w:val="24"/>
              </w:rPr>
              <w:t>Express</w:t>
            </w:r>
            <w:proofErr w:type="spellEnd"/>
            <w:r w:rsidRPr="00A34C82">
              <w:rPr>
                <w:rFonts w:ascii="Times New Roman" w:hAnsi="Times New Roman"/>
                <w:sz w:val="24"/>
                <w:szCs w:val="24"/>
              </w:rPr>
              <w:t xml:space="preserve"> 3.0 x8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A34C82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C82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Поддержка интерфейсов типа 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SAS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 и S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ATA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Скорость подключения по интерфейсу 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SAS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, Гбит/с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12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Скорость подключения по интерфейсу </w:t>
            </w:r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>, Гбит/с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997F3B" w:rsidRDefault="00102676" w:rsidP="00102676">
            <w:pPr>
              <w:spacing w:after="0" w:line="240" w:lineRule="exact"/>
              <w:ind w:right="-6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A3ADA">
              <w:rPr>
                <w:rFonts w:ascii="Times New Roman" w:hAnsi="Times New Roman"/>
                <w:sz w:val="24"/>
                <w:szCs w:val="24"/>
              </w:rPr>
              <w:t>Сетевая карта: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BC16FE">
        <w:trPr>
          <w:trHeight w:val="284"/>
        </w:trPr>
        <w:tc>
          <w:tcPr>
            <w:tcW w:w="591" w:type="pct"/>
            <w:tcBorders>
              <w:bottom w:val="single" w:sz="4" w:space="0" w:color="auto"/>
            </w:tcBorders>
          </w:tcPr>
          <w:p w:rsidR="00102676" w:rsidRPr="00821DF9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интерфейс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Fibre</w:t>
            </w:r>
            <w:proofErr w:type="spellEnd"/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Channel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BC16FE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821DF9" w:rsidRDefault="00102676" w:rsidP="00102676">
            <w:pPr>
              <w:pStyle w:val="a4"/>
              <w:tabs>
                <w:tab w:val="left" w:pos="180"/>
              </w:tabs>
              <w:spacing w:after="0" w:line="240" w:lineRule="exact"/>
              <w:ind w:left="0"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Скорость передачи данных, Гб/с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527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2676" w:rsidRPr="007D3BD3" w:rsidTr="00BC16FE">
        <w:trPr>
          <w:trHeight w:val="284"/>
        </w:trPr>
        <w:tc>
          <w:tcPr>
            <w:tcW w:w="591" w:type="pct"/>
            <w:tcBorders>
              <w:top w:val="single" w:sz="4" w:space="0" w:color="auto"/>
            </w:tcBorders>
          </w:tcPr>
          <w:p w:rsidR="00102676" w:rsidRPr="00821DF9" w:rsidRDefault="00102676" w:rsidP="00102676">
            <w:pPr>
              <w:pStyle w:val="a4"/>
              <w:tabs>
                <w:tab w:val="left" w:pos="180"/>
              </w:tabs>
              <w:spacing w:after="0" w:line="240" w:lineRule="exact"/>
              <w:ind w:left="0"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93" w:type="pct"/>
            <w:tcBorders>
              <w:top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Количество портов LC, шт.</w:t>
            </w:r>
          </w:p>
        </w:tc>
        <w:tc>
          <w:tcPr>
            <w:tcW w:w="1216" w:type="pct"/>
            <w:tcBorders>
              <w:top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821DF9" w:rsidRDefault="00102676" w:rsidP="00102676">
            <w:pPr>
              <w:pStyle w:val="a4"/>
              <w:tabs>
                <w:tab w:val="left" w:pos="180"/>
              </w:tabs>
              <w:spacing w:after="0" w:line="240" w:lineRule="exact"/>
              <w:ind w:left="0"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21DF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93" w:type="pct"/>
          </w:tcPr>
          <w:p w:rsidR="00102676" w:rsidRPr="00527BAE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подключения: </w:t>
            </w:r>
            <w:proofErr w:type="spellStart"/>
            <w:r w:rsidRPr="00527BAE">
              <w:rPr>
                <w:rFonts w:ascii="Times New Roman" w:hAnsi="Times New Roman"/>
                <w:sz w:val="24"/>
                <w:szCs w:val="24"/>
                <w:lang w:val="en-US"/>
              </w:rPr>
              <w:t>PCIe</w:t>
            </w:r>
            <w:proofErr w:type="spellEnd"/>
            <w:r w:rsidRPr="00527BAE">
              <w:rPr>
                <w:rFonts w:ascii="Times New Roman" w:hAnsi="Times New Roman"/>
                <w:sz w:val="24"/>
                <w:szCs w:val="24"/>
              </w:rPr>
              <w:t xml:space="preserve"> х8</w:t>
            </w:r>
          </w:p>
        </w:tc>
        <w:tc>
          <w:tcPr>
            <w:tcW w:w="1216" w:type="pct"/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A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415CE5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93" w:type="pct"/>
          </w:tcPr>
          <w:p w:rsidR="00102676" w:rsidRPr="00AA3ADA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AA3ADA">
              <w:rPr>
                <w:rFonts w:ascii="Times New Roman" w:hAnsi="Times New Roman"/>
                <w:sz w:val="24"/>
                <w:szCs w:val="24"/>
              </w:rPr>
              <w:t xml:space="preserve"> питания:</w:t>
            </w:r>
          </w:p>
        </w:tc>
        <w:tc>
          <w:tcPr>
            <w:tcW w:w="1216" w:type="pct"/>
          </w:tcPr>
          <w:p w:rsidR="00102676" w:rsidRPr="00025DDF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025DDF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25DD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93" w:type="pct"/>
          </w:tcPr>
          <w:p w:rsidR="00102676" w:rsidRPr="00025DDF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25DDF">
              <w:rPr>
                <w:rFonts w:ascii="Times New Roman" w:hAnsi="Times New Roman"/>
                <w:sz w:val="24"/>
                <w:szCs w:val="24"/>
              </w:rPr>
              <w:t>Мощность, Вт</w:t>
            </w:r>
          </w:p>
        </w:tc>
        <w:tc>
          <w:tcPr>
            <w:tcW w:w="1216" w:type="pct"/>
          </w:tcPr>
          <w:p w:rsidR="00102676" w:rsidRPr="00025DDF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DF">
              <w:rPr>
                <w:rFonts w:ascii="Times New Roman" w:hAnsi="Times New Roman"/>
                <w:sz w:val="24"/>
                <w:szCs w:val="24"/>
              </w:rPr>
              <w:t>Не менее 800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</w:tcPr>
          <w:p w:rsidR="00102676" w:rsidRPr="00025DDF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25DD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93" w:type="pct"/>
          </w:tcPr>
          <w:p w:rsidR="00102676" w:rsidRPr="00025DDF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25DDF">
              <w:rPr>
                <w:rFonts w:ascii="Times New Roman" w:hAnsi="Times New Roman"/>
                <w:sz w:val="24"/>
                <w:szCs w:val="24"/>
              </w:rPr>
              <w:t xml:space="preserve">Количество блоков питания с возможностью "горячей"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6" w:type="pct"/>
          </w:tcPr>
          <w:p w:rsidR="00102676" w:rsidRPr="00025DDF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DF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02676" w:rsidRPr="007D3BD3" w:rsidTr="00102676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997F3B" w:rsidRDefault="00102676" w:rsidP="00102676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415CE5" w:rsidRDefault="00102676" w:rsidP="0010267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6" w:rsidRPr="00527BAE" w:rsidRDefault="00102676" w:rsidP="0010267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</w:tbl>
    <w:p w:rsidR="00350627" w:rsidRPr="002A1B11" w:rsidRDefault="00350627" w:rsidP="00350627">
      <w:pPr>
        <w:ind w:firstLine="709"/>
        <w:contextualSpacing/>
        <w:rPr>
          <w:rFonts w:ascii="Times New Roman" w:eastAsia="Batang" w:hAnsi="Times New Roman"/>
          <w:bCs/>
          <w:color w:val="000000"/>
          <w:highlight w:val="yellow"/>
          <w:lang w:eastAsia="ko-KR"/>
        </w:rPr>
      </w:pPr>
    </w:p>
    <w:p w:rsidR="00527BAE" w:rsidRPr="00527BAE" w:rsidRDefault="00527BAE" w:rsidP="007673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BAE">
        <w:rPr>
          <w:rFonts w:ascii="Times New Roman" w:hAnsi="Times New Roman"/>
          <w:sz w:val="24"/>
          <w:szCs w:val="24"/>
        </w:rPr>
        <w:t>Товар должен обеспечивать устойчивую работу в условиях резких колебаний напряжения переменного тока электрической сети в пределах 220 (± 10%) Вольт, частоте 50 (± 1%) Гц.</w:t>
      </w:r>
    </w:p>
    <w:p w:rsidR="00527BAE" w:rsidRPr="00527BAE" w:rsidRDefault="00527BAE" w:rsidP="007673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BAE">
        <w:rPr>
          <w:rFonts w:ascii="Times New Roman" w:hAnsi="Times New Roman"/>
          <w:sz w:val="24"/>
          <w:szCs w:val="24"/>
        </w:rPr>
        <w:t>Товар должен поставляться со спецификацией, содержащей перечень всех модулей (деталей, компонентов), входящих в состав данной единицы товара с указанием внутреннего</w:t>
      </w:r>
      <w:r w:rsidRPr="00527BA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27BAE">
        <w:rPr>
          <w:rFonts w:ascii="Times New Roman" w:hAnsi="Times New Roman"/>
          <w:sz w:val="24"/>
          <w:szCs w:val="24"/>
        </w:rPr>
        <w:t>артикула производителя (</w:t>
      </w:r>
      <w:proofErr w:type="spellStart"/>
      <w:r w:rsidRPr="00527BAE">
        <w:rPr>
          <w:rFonts w:ascii="Times New Roman" w:hAnsi="Times New Roman"/>
          <w:sz w:val="24"/>
          <w:szCs w:val="24"/>
        </w:rPr>
        <w:t>part</w:t>
      </w:r>
      <w:proofErr w:type="spellEnd"/>
      <w:r w:rsidRPr="00527B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AE">
        <w:rPr>
          <w:rFonts w:ascii="Times New Roman" w:hAnsi="Times New Roman"/>
          <w:sz w:val="24"/>
          <w:szCs w:val="24"/>
        </w:rPr>
        <w:t>number</w:t>
      </w:r>
      <w:proofErr w:type="spellEnd"/>
      <w:r w:rsidRPr="00527BAE">
        <w:rPr>
          <w:rFonts w:ascii="Times New Roman" w:hAnsi="Times New Roman"/>
          <w:sz w:val="24"/>
          <w:szCs w:val="24"/>
        </w:rPr>
        <w:t xml:space="preserve">), марки, модели при их наличии. </w:t>
      </w:r>
    </w:p>
    <w:p w:rsidR="00527BAE" w:rsidRDefault="00527BAE" w:rsidP="007673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27BAE" w:rsidRPr="00244E7F" w:rsidRDefault="00527BAE" w:rsidP="007673C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hAnsi="Times New Roman"/>
          <w:b/>
          <w:sz w:val="24"/>
          <w:szCs w:val="24"/>
        </w:rPr>
      </w:pPr>
      <w:r w:rsidRPr="00244E7F">
        <w:rPr>
          <w:rFonts w:ascii="Times New Roman" w:hAnsi="Times New Roman"/>
          <w:b/>
          <w:sz w:val="24"/>
          <w:szCs w:val="24"/>
        </w:rPr>
        <w:t>Требования к совместимости</w:t>
      </w:r>
    </w:p>
    <w:p w:rsidR="00C811D6" w:rsidRDefault="007673C9" w:rsidP="00767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="00527BAE" w:rsidRPr="00527BAE">
        <w:rPr>
          <w:rFonts w:ascii="Times New Roman" w:hAnsi="Times New Roman"/>
          <w:sz w:val="24"/>
          <w:szCs w:val="24"/>
        </w:rPr>
        <w:t xml:space="preserve"> должен быть конструктивно совместим </w:t>
      </w:r>
      <w:r w:rsidR="00C811D6">
        <w:rPr>
          <w:rFonts w:ascii="Times New Roman" w:hAnsi="Times New Roman"/>
          <w:sz w:val="24"/>
          <w:szCs w:val="24"/>
        </w:rPr>
        <w:t xml:space="preserve">с </w:t>
      </w:r>
      <w:r w:rsidR="00527BAE" w:rsidRPr="00527BAE">
        <w:rPr>
          <w:rFonts w:ascii="Times New Roman" w:hAnsi="Times New Roman"/>
          <w:sz w:val="24"/>
          <w:szCs w:val="24"/>
        </w:rPr>
        <w:t xml:space="preserve">существующей инфраструктурой Заказчика, </w:t>
      </w:r>
      <w:r w:rsidR="00527BAE" w:rsidRPr="003A1C11">
        <w:rPr>
          <w:rFonts w:ascii="Times New Roman" w:hAnsi="Times New Roman"/>
          <w:sz w:val="24"/>
          <w:szCs w:val="24"/>
        </w:rPr>
        <w:t>построенной на базе</w:t>
      </w:r>
      <w:r w:rsidR="00527B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7552">
        <w:rPr>
          <w:rFonts w:ascii="Times New Roman" w:hAnsi="Times New Roman"/>
          <w:color w:val="000000"/>
          <w:sz w:val="24"/>
          <w:szCs w:val="24"/>
        </w:rPr>
        <w:t>систем</w:t>
      </w:r>
      <w:r w:rsidR="00527BAE">
        <w:rPr>
          <w:rFonts w:ascii="Times New Roman" w:hAnsi="Times New Roman"/>
          <w:color w:val="000000"/>
          <w:sz w:val="24"/>
          <w:szCs w:val="24"/>
        </w:rPr>
        <w:t>ы</w:t>
      </w:r>
      <w:r w:rsidR="005B7552">
        <w:rPr>
          <w:rFonts w:ascii="Times New Roman" w:hAnsi="Times New Roman"/>
          <w:color w:val="000000"/>
          <w:sz w:val="24"/>
          <w:szCs w:val="24"/>
        </w:rPr>
        <w:t xml:space="preserve"> хранения данных</w:t>
      </w:r>
      <w:r w:rsidR="009A2503">
        <w:rPr>
          <w:rFonts w:ascii="Times New Roman" w:hAnsi="Times New Roman"/>
          <w:color w:val="000000"/>
          <w:sz w:val="24"/>
          <w:szCs w:val="24"/>
        </w:rPr>
        <w:t xml:space="preserve"> (далее – СХД)</w:t>
      </w:r>
      <w:r w:rsidR="005B75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7552" w:rsidRPr="005B7552">
        <w:rPr>
          <w:rFonts w:ascii="Times New Roman" w:hAnsi="Times New Roman"/>
          <w:color w:val="000000"/>
          <w:sz w:val="24"/>
          <w:szCs w:val="24"/>
        </w:rPr>
        <w:t>Fujitsu</w:t>
      </w:r>
      <w:proofErr w:type="spellEnd"/>
      <w:r w:rsidR="005B7552" w:rsidRPr="005B7552">
        <w:rPr>
          <w:rFonts w:ascii="Times New Roman" w:hAnsi="Times New Roman"/>
          <w:color w:val="000000"/>
          <w:sz w:val="24"/>
          <w:szCs w:val="24"/>
        </w:rPr>
        <w:t xml:space="preserve"> ET DX60 S4 </w:t>
      </w:r>
      <w:proofErr w:type="spellStart"/>
      <w:r w:rsidR="005B7552" w:rsidRPr="005B7552">
        <w:rPr>
          <w:rFonts w:ascii="Times New Roman" w:hAnsi="Times New Roman"/>
          <w:color w:val="000000"/>
          <w:sz w:val="24"/>
          <w:szCs w:val="24"/>
        </w:rPr>
        <w:t>Base</w:t>
      </w:r>
      <w:proofErr w:type="spellEnd"/>
      <w:r w:rsidR="005B7552" w:rsidRPr="005B7552">
        <w:rPr>
          <w:rFonts w:ascii="Times New Roman" w:hAnsi="Times New Roman"/>
          <w:color w:val="000000"/>
          <w:sz w:val="24"/>
          <w:szCs w:val="24"/>
        </w:rPr>
        <w:t xml:space="preserve"> 2.5 </w:t>
      </w:r>
      <w:proofErr w:type="spellStart"/>
      <w:r w:rsidR="005B7552" w:rsidRPr="005B7552">
        <w:rPr>
          <w:rFonts w:ascii="Times New Roman" w:hAnsi="Times New Roman"/>
          <w:color w:val="000000"/>
          <w:sz w:val="24"/>
          <w:szCs w:val="24"/>
        </w:rPr>
        <w:t>Standard</w:t>
      </w:r>
      <w:proofErr w:type="spellEnd"/>
      <w:r w:rsidR="00C811D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962CC">
        <w:rPr>
          <w:rFonts w:ascii="Times New Roman" w:hAnsi="Times New Roman"/>
          <w:color w:val="000000"/>
          <w:sz w:val="24"/>
          <w:szCs w:val="24"/>
        </w:rPr>
        <w:t>серверными узлами</w:t>
      </w:r>
      <w:r w:rsidR="00C811D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11D6" w:rsidRPr="00C811D6">
        <w:rPr>
          <w:rFonts w:ascii="Times New Roman" w:hAnsi="Times New Roman"/>
          <w:sz w:val="24"/>
          <w:szCs w:val="24"/>
        </w:rPr>
        <w:t>FUJITSU PRIMERGY</w:t>
      </w:r>
      <w:r w:rsidR="00C811D6">
        <w:rPr>
          <w:rFonts w:ascii="Times New Roman" w:hAnsi="Times New Roman"/>
          <w:sz w:val="24"/>
          <w:szCs w:val="24"/>
        </w:rPr>
        <w:t xml:space="preserve"> </w:t>
      </w:r>
      <w:r w:rsidR="00C811D6" w:rsidRPr="00C811D6">
        <w:rPr>
          <w:rFonts w:ascii="Times New Roman" w:hAnsi="Times New Roman"/>
          <w:sz w:val="24"/>
          <w:szCs w:val="24"/>
        </w:rPr>
        <w:t>CX2550</w:t>
      </w:r>
      <w:r w:rsidR="00C811D6">
        <w:rPr>
          <w:rFonts w:ascii="Times New Roman" w:hAnsi="Times New Roman"/>
          <w:sz w:val="24"/>
          <w:szCs w:val="24"/>
        </w:rPr>
        <w:t>,</w:t>
      </w:r>
      <w:r w:rsidR="00C811D6">
        <w:rPr>
          <w:rFonts w:ascii="CIDFont+F3" w:hAnsi="CIDFont+F3" w:cs="CIDFont+F3"/>
          <w:sz w:val="14"/>
          <w:szCs w:val="14"/>
        </w:rPr>
        <w:t xml:space="preserve">  </w:t>
      </w:r>
      <w:r w:rsidR="00AD5F11">
        <w:rPr>
          <w:rFonts w:ascii="Times New Roman" w:hAnsi="Times New Roman"/>
          <w:sz w:val="24"/>
          <w:szCs w:val="24"/>
        </w:rPr>
        <w:t>для возможности</w:t>
      </w:r>
      <w:r w:rsidR="00C811D6" w:rsidRPr="00C811D6">
        <w:rPr>
          <w:rFonts w:ascii="Times New Roman" w:hAnsi="Times New Roman"/>
          <w:sz w:val="24"/>
          <w:szCs w:val="24"/>
        </w:rPr>
        <w:t xml:space="preserve"> использова</w:t>
      </w:r>
      <w:r w:rsidR="00AD5F11">
        <w:rPr>
          <w:rFonts w:ascii="Times New Roman" w:hAnsi="Times New Roman"/>
          <w:sz w:val="24"/>
          <w:szCs w:val="24"/>
        </w:rPr>
        <w:t>ния</w:t>
      </w:r>
      <w:r w:rsidR="00C811D6" w:rsidRPr="00C811D6">
        <w:rPr>
          <w:rFonts w:ascii="Times New Roman" w:hAnsi="Times New Roman"/>
          <w:sz w:val="24"/>
          <w:szCs w:val="24"/>
        </w:rPr>
        <w:t xml:space="preserve"> </w:t>
      </w:r>
      <w:r w:rsidR="00AD5F11">
        <w:rPr>
          <w:rFonts w:ascii="Times New Roman" w:hAnsi="Times New Roman"/>
          <w:sz w:val="24"/>
          <w:szCs w:val="24"/>
        </w:rPr>
        <w:t xml:space="preserve">в </w:t>
      </w:r>
      <w:r w:rsidR="00C811D6" w:rsidRPr="00C811D6">
        <w:rPr>
          <w:rFonts w:ascii="Times New Roman" w:hAnsi="Times New Roman"/>
          <w:sz w:val="24"/>
          <w:szCs w:val="24"/>
        </w:rPr>
        <w:t>един</w:t>
      </w:r>
      <w:r w:rsidR="00AD5F11">
        <w:rPr>
          <w:rFonts w:ascii="Times New Roman" w:hAnsi="Times New Roman"/>
          <w:sz w:val="24"/>
          <w:szCs w:val="24"/>
        </w:rPr>
        <w:t>ой</w:t>
      </w:r>
      <w:r w:rsidR="00C811D6" w:rsidRPr="00C811D6">
        <w:rPr>
          <w:rFonts w:ascii="Times New Roman" w:hAnsi="Times New Roman"/>
          <w:sz w:val="24"/>
          <w:szCs w:val="24"/>
        </w:rPr>
        <w:t xml:space="preserve"> консол</w:t>
      </w:r>
      <w:r w:rsidR="00AD5F11">
        <w:rPr>
          <w:rFonts w:ascii="Times New Roman" w:hAnsi="Times New Roman"/>
          <w:sz w:val="24"/>
          <w:szCs w:val="24"/>
        </w:rPr>
        <w:t>и</w:t>
      </w:r>
      <w:r w:rsidR="00C811D6" w:rsidRPr="00C811D6">
        <w:rPr>
          <w:rFonts w:ascii="Times New Roman" w:hAnsi="Times New Roman"/>
          <w:sz w:val="24"/>
          <w:szCs w:val="24"/>
        </w:rPr>
        <w:t xml:space="preserve"> управления</w:t>
      </w:r>
      <w:r w:rsidR="00AD5F11">
        <w:rPr>
          <w:rFonts w:ascii="Times New Roman" w:hAnsi="Times New Roman"/>
          <w:sz w:val="24"/>
          <w:szCs w:val="24"/>
        </w:rPr>
        <w:t>,</w:t>
      </w:r>
      <w:r w:rsidR="00C811D6" w:rsidRPr="00C811D6">
        <w:rPr>
          <w:rFonts w:ascii="Times New Roman" w:hAnsi="Times New Roman"/>
          <w:sz w:val="24"/>
          <w:szCs w:val="24"/>
        </w:rPr>
        <w:t xml:space="preserve"> для обеспечения унификации интерфейса управления серверной инфраструктурой</w:t>
      </w:r>
      <w:r w:rsidR="00AD5F11">
        <w:rPr>
          <w:rFonts w:ascii="Times New Roman" w:hAnsi="Times New Roman"/>
          <w:sz w:val="24"/>
          <w:szCs w:val="24"/>
        </w:rPr>
        <w:t xml:space="preserve"> и</w:t>
      </w:r>
      <w:r w:rsidR="00AD5F11" w:rsidRPr="00C811D6">
        <w:rPr>
          <w:rFonts w:ascii="Times New Roman" w:hAnsi="Times New Roman"/>
          <w:sz w:val="24"/>
          <w:szCs w:val="24"/>
        </w:rPr>
        <w:t xml:space="preserve"> взаимозаменяемости узлов</w:t>
      </w:r>
      <w:r w:rsidR="00AD5F11">
        <w:rPr>
          <w:rFonts w:ascii="Times New Roman" w:hAnsi="Times New Roman"/>
          <w:sz w:val="24"/>
          <w:szCs w:val="24"/>
        </w:rPr>
        <w:t>.</w:t>
      </w:r>
      <w:r w:rsidR="0010100F" w:rsidRPr="00C811D6">
        <w:rPr>
          <w:rFonts w:ascii="Times New Roman" w:hAnsi="Times New Roman"/>
          <w:sz w:val="24"/>
          <w:szCs w:val="24"/>
        </w:rPr>
        <w:t xml:space="preserve"> </w:t>
      </w:r>
    </w:p>
    <w:p w:rsidR="00350627" w:rsidRPr="003A1C11" w:rsidRDefault="00350627" w:rsidP="007673C9">
      <w:pPr>
        <w:spacing w:after="0" w:line="240" w:lineRule="auto"/>
        <w:ind w:right="-2" w:firstLine="709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50627" w:rsidRPr="00244E7F" w:rsidRDefault="00350627" w:rsidP="007673C9">
      <w:pPr>
        <w:tabs>
          <w:tab w:val="left" w:pos="284"/>
          <w:tab w:val="left" w:pos="993"/>
        </w:tabs>
        <w:spacing w:after="0" w:line="240" w:lineRule="auto"/>
        <w:ind w:left="709" w:right="-2" w:firstLine="709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44E7F">
        <w:rPr>
          <w:rFonts w:ascii="Times New Roman" w:eastAsia="Batang" w:hAnsi="Times New Roman"/>
          <w:b/>
          <w:sz w:val="24"/>
          <w:szCs w:val="24"/>
          <w:lang w:eastAsia="ko-KR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</w:t>
      </w:r>
    </w:p>
    <w:p w:rsidR="00350627" w:rsidRPr="00DF6587" w:rsidRDefault="00350627" w:rsidP="007673C9">
      <w:pPr>
        <w:pStyle w:val="ConsPlusNormal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587">
        <w:rPr>
          <w:rFonts w:ascii="Times New Roman" w:hAnsi="Times New Roman" w:cs="Times New Roman"/>
          <w:sz w:val="24"/>
          <w:szCs w:val="24"/>
        </w:rPr>
        <w:t xml:space="preserve">Товар должен поставляться в упаковке, обеспечивающей защиту товара от внешних воздействующих факторов (в </w:t>
      </w:r>
      <w:proofErr w:type="spellStart"/>
      <w:r w:rsidRPr="00DF658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6587">
        <w:rPr>
          <w:rFonts w:ascii="Times New Roman" w:hAnsi="Times New Roman" w:cs="Times New Roman"/>
          <w:sz w:val="24"/>
          <w:szCs w:val="24"/>
        </w:rPr>
        <w:t>. климатических, механических) при транспортировании, хранении и погрузочно-разгрузочных работах.</w:t>
      </w:r>
    </w:p>
    <w:p w:rsidR="00350627" w:rsidRPr="00DF6587" w:rsidRDefault="00350627" w:rsidP="007673C9">
      <w:pPr>
        <w:pStyle w:val="ConsPlusNormal"/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587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9A2503">
        <w:rPr>
          <w:rFonts w:ascii="Times New Roman" w:hAnsi="Times New Roman" w:cs="Times New Roman"/>
          <w:sz w:val="24"/>
          <w:szCs w:val="24"/>
        </w:rPr>
        <w:t>Т</w:t>
      </w:r>
      <w:r w:rsidRPr="00DF6587">
        <w:rPr>
          <w:rFonts w:ascii="Times New Roman" w:hAnsi="Times New Roman" w:cs="Times New Roman"/>
          <w:sz w:val="24"/>
          <w:szCs w:val="24"/>
        </w:rPr>
        <w:t xml:space="preserve">овара и тары (упаковки) </w:t>
      </w:r>
      <w:r w:rsidR="009A2503">
        <w:rPr>
          <w:rFonts w:ascii="Times New Roman" w:hAnsi="Times New Roman" w:cs="Times New Roman"/>
          <w:sz w:val="24"/>
          <w:szCs w:val="24"/>
        </w:rPr>
        <w:t>Т</w:t>
      </w:r>
      <w:r w:rsidRPr="00DF6587">
        <w:rPr>
          <w:rFonts w:ascii="Times New Roman" w:hAnsi="Times New Roman" w:cs="Times New Roman"/>
          <w:sz w:val="24"/>
          <w:szCs w:val="24"/>
        </w:rPr>
        <w:t xml:space="preserve">овара, должна содержать информацию о наименовании </w:t>
      </w:r>
      <w:r w:rsidR="009A2503">
        <w:rPr>
          <w:rFonts w:ascii="Times New Roman" w:hAnsi="Times New Roman" w:cs="Times New Roman"/>
          <w:sz w:val="24"/>
          <w:szCs w:val="24"/>
        </w:rPr>
        <w:t>Т</w:t>
      </w:r>
      <w:r w:rsidRPr="00DF6587">
        <w:rPr>
          <w:rFonts w:ascii="Times New Roman" w:hAnsi="Times New Roman" w:cs="Times New Roman"/>
          <w:sz w:val="24"/>
          <w:szCs w:val="24"/>
        </w:rPr>
        <w:t xml:space="preserve">овара, наименовании и адресе изготовителя, дате изготовления </w:t>
      </w:r>
      <w:r w:rsidR="009A2503">
        <w:rPr>
          <w:rFonts w:ascii="Times New Roman" w:hAnsi="Times New Roman" w:cs="Times New Roman"/>
          <w:sz w:val="24"/>
          <w:szCs w:val="24"/>
        </w:rPr>
        <w:t>Т</w:t>
      </w:r>
      <w:r w:rsidRPr="00DF6587">
        <w:rPr>
          <w:rFonts w:ascii="Times New Roman" w:hAnsi="Times New Roman" w:cs="Times New Roman"/>
          <w:sz w:val="24"/>
          <w:szCs w:val="24"/>
        </w:rPr>
        <w:t>овара.</w:t>
      </w:r>
    </w:p>
    <w:p w:rsidR="00350627" w:rsidRPr="00DF6587" w:rsidRDefault="00350627" w:rsidP="007673C9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50627" w:rsidRPr="00DF6587" w:rsidRDefault="00350627" w:rsidP="007673C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F6587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</w:t>
      </w:r>
      <w:r w:rsidR="00AD5F11">
        <w:rPr>
          <w:rFonts w:ascii="Times New Roman" w:hAnsi="Times New Roman"/>
          <w:b/>
          <w:color w:val="000000"/>
          <w:sz w:val="24"/>
          <w:szCs w:val="24"/>
        </w:rPr>
        <w:t>установке</w:t>
      </w:r>
      <w:r w:rsidRPr="00DF6587">
        <w:rPr>
          <w:rFonts w:ascii="Times New Roman" w:hAnsi="Times New Roman"/>
          <w:b/>
          <w:color w:val="000000"/>
          <w:sz w:val="24"/>
          <w:szCs w:val="24"/>
        </w:rPr>
        <w:t>, наладке, вводу товара в эксплуатацию, инструктажу специалистов Заказчика, осуществляющих использование Товара</w:t>
      </w:r>
    </w:p>
    <w:p w:rsidR="00244E7F" w:rsidRDefault="00244E7F" w:rsidP="007673C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EA0C84" w:rsidRDefault="00EA0C84" w:rsidP="007673C9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C84">
        <w:rPr>
          <w:rFonts w:ascii="Times New Roman" w:eastAsia="Times New Roman" w:hAnsi="Times New Roman"/>
          <w:sz w:val="24"/>
          <w:szCs w:val="24"/>
        </w:rPr>
        <w:t>Поставщик поставляет Товар и осуществляет</w:t>
      </w:r>
      <w:r w:rsidR="00102676">
        <w:rPr>
          <w:rFonts w:ascii="Times New Roman" w:eastAsia="Times New Roman" w:hAnsi="Times New Roman"/>
          <w:sz w:val="24"/>
          <w:szCs w:val="24"/>
        </w:rPr>
        <w:t xml:space="preserve"> его установку, наладку и ввод </w:t>
      </w:r>
      <w:r w:rsidRPr="00EA0C84">
        <w:rPr>
          <w:rFonts w:ascii="Times New Roman" w:eastAsia="Times New Roman" w:hAnsi="Times New Roman"/>
          <w:sz w:val="24"/>
          <w:szCs w:val="24"/>
        </w:rPr>
        <w:t xml:space="preserve">в эксплуатацию. </w:t>
      </w:r>
    </w:p>
    <w:p w:rsidR="00B23A04" w:rsidRDefault="00AD5F11" w:rsidP="00B23A04">
      <w:pPr>
        <w:spacing w:after="0" w:line="240" w:lineRule="auto"/>
        <w:ind w:firstLine="708"/>
        <w:jc w:val="both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/>
          <w:color w:val="000000"/>
          <w:sz w:val="24"/>
          <w:szCs w:val="24"/>
          <w:lang w:eastAsia="ko-KR"/>
        </w:rPr>
        <w:t>Установка</w:t>
      </w:r>
      <w:r w:rsidR="00B23A04" w:rsidRPr="00BC5F37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 </w:t>
      </w:r>
      <w:r w:rsidR="00102676">
        <w:rPr>
          <w:rFonts w:ascii="Times New Roman" w:hAnsi="Times New Roman"/>
          <w:sz w:val="24"/>
          <w:szCs w:val="24"/>
        </w:rPr>
        <w:t>Товара</w:t>
      </w:r>
      <w:r w:rsidR="00B23A04" w:rsidRPr="00BC5F37">
        <w:rPr>
          <w:rFonts w:ascii="Times New Roman" w:hAnsi="Times New Roman"/>
          <w:sz w:val="24"/>
          <w:szCs w:val="24"/>
        </w:rPr>
        <w:t xml:space="preserve"> </w:t>
      </w:r>
      <w:r w:rsidR="00B23A04" w:rsidRPr="00BC5F37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осуществляется Поставщиком в монтажный шкаф, предоставляемый Заказчиком, с применением </w:t>
      </w:r>
      <w:r w:rsidR="00B23A04" w:rsidRPr="00BC5F37">
        <w:rPr>
          <w:rFonts w:ascii="Times New Roman" w:hAnsi="Times New Roman"/>
          <w:color w:val="000000"/>
          <w:sz w:val="24"/>
          <w:szCs w:val="24"/>
        </w:rPr>
        <w:t>шарикоподшипниковых направляющих и кронштейном для укладки кабелей (предоставляются Поставщиком)</w:t>
      </w:r>
      <w:r w:rsidR="00B23A04" w:rsidRPr="00BC5F37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. </w:t>
      </w:r>
    </w:p>
    <w:p w:rsidR="00B23A04" w:rsidRDefault="00B23A04" w:rsidP="00B23A04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C84">
        <w:rPr>
          <w:rFonts w:ascii="Times New Roman" w:eastAsia="Times New Roman" w:hAnsi="Times New Roman"/>
          <w:sz w:val="24"/>
          <w:szCs w:val="24"/>
        </w:rPr>
        <w:t xml:space="preserve">Поставщик осуществляет </w:t>
      </w:r>
      <w:proofErr w:type="spellStart"/>
      <w:r w:rsidRPr="00EA0C84">
        <w:rPr>
          <w:rFonts w:ascii="Times New Roman" w:eastAsia="Times New Roman" w:hAnsi="Times New Roman"/>
          <w:sz w:val="24"/>
          <w:szCs w:val="24"/>
        </w:rPr>
        <w:t>внутристоечную</w:t>
      </w:r>
      <w:proofErr w:type="spellEnd"/>
      <w:r w:rsidRPr="00EA0C84">
        <w:rPr>
          <w:rFonts w:ascii="Times New Roman" w:eastAsia="Times New Roman" w:hAnsi="Times New Roman"/>
          <w:sz w:val="24"/>
          <w:szCs w:val="24"/>
        </w:rPr>
        <w:t xml:space="preserve"> коммутацию поставляемого Товара коммуникационными кабелями для подключения его к сети передачи данных. Необходимые для коммутации кабели и переходники предоставляются Поставщиком.</w:t>
      </w:r>
    </w:p>
    <w:p w:rsidR="003C2ED3" w:rsidRDefault="003C2ED3" w:rsidP="003C2ED3">
      <w:pPr>
        <w:tabs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962CC">
        <w:rPr>
          <w:rFonts w:ascii="Times New Roman" w:eastAsia="Times New Roman" w:hAnsi="Times New Roman"/>
          <w:sz w:val="24"/>
          <w:szCs w:val="24"/>
        </w:rPr>
        <w:t>Поставщик производит настройку сетевых интерфейсов серверных и сетевых узлов для подключения их к сети Заказчика.</w:t>
      </w:r>
    </w:p>
    <w:p w:rsidR="003C2ED3" w:rsidRDefault="003C2ED3" w:rsidP="003C2ED3">
      <w:pPr>
        <w:tabs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962CC">
        <w:rPr>
          <w:rFonts w:ascii="Times New Roman" w:eastAsia="Times New Roman" w:hAnsi="Times New Roman"/>
          <w:sz w:val="24"/>
          <w:szCs w:val="24"/>
        </w:rPr>
        <w:t>Поставщик конфигурирует интерфейс 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962CC">
        <w:rPr>
          <w:rFonts w:ascii="Times New Roman" w:eastAsia="Times New Roman" w:hAnsi="Times New Roman"/>
          <w:sz w:val="24"/>
          <w:szCs w:val="24"/>
        </w:rPr>
        <w:t>сервер</w:t>
      </w:r>
      <w:r>
        <w:rPr>
          <w:rFonts w:ascii="Times New Roman" w:eastAsia="Times New Roman" w:hAnsi="Times New Roman"/>
          <w:sz w:val="24"/>
          <w:szCs w:val="24"/>
        </w:rPr>
        <w:t xml:space="preserve">а </w:t>
      </w:r>
      <w:r w:rsidRPr="009962CC">
        <w:rPr>
          <w:rFonts w:ascii="Times New Roman" w:eastAsia="Times New Roman" w:hAnsi="Times New Roman"/>
          <w:sz w:val="24"/>
          <w:szCs w:val="24"/>
        </w:rPr>
        <w:t>и сетевых узлов</w:t>
      </w:r>
      <w:r>
        <w:rPr>
          <w:rFonts w:ascii="Times New Roman" w:eastAsia="Times New Roman" w:hAnsi="Times New Roman"/>
          <w:sz w:val="24"/>
          <w:szCs w:val="24"/>
        </w:rPr>
        <w:t xml:space="preserve"> Заказчика</w:t>
      </w:r>
      <w:r w:rsidRPr="009962CC">
        <w:rPr>
          <w:rFonts w:ascii="Times New Roman" w:eastAsia="Times New Roman" w:hAnsi="Times New Roman"/>
          <w:sz w:val="24"/>
          <w:szCs w:val="24"/>
        </w:rPr>
        <w:t>, обеспечивает доступ к ним с рабочих мест администраторов, обеспечивает подключение к службе каталогов Заказчика, создает учетные записи, разграничивает их роли по согласованию с Заказчиком</w:t>
      </w:r>
      <w:r w:rsidR="00102676">
        <w:rPr>
          <w:rFonts w:ascii="Times New Roman" w:eastAsia="Times New Roman" w:hAnsi="Times New Roman"/>
          <w:sz w:val="24"/>
          <w:szCs w:val="24"/>
        </w:rPr>
        <w:t>.</w:t>
      </w:r>
    </w:p>
    <w:p w:rsidR="003C2ED3" w:rsidRDefault="003C2ED3" w:rsidP="003C2ED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962CC">
        <w:rPr>
          <w:rFonts w:ascii="Times New Roman" w:eastAsia="Times New Roman" w:hAnsi="Times New Roman"/>
          <w:sz w:val="24"/>
          <w:szCs w:val="24"/>
        </w:rPr>
        <w:t xml:space="preserve">На сервер Поставщик устанавливает и настраивает ПО виртуализации Заказчика (гипервизор </w:t>
      </w:r>
      <w:proofErr w:type="spellStart"/>
      <w:r w:rsidRPr="009962CC">
        <w:rPr>
          <w:rFonts w:ascii="Times New Roman" w:eastAsia="Times New Roman" w:hAnsi="Times New Roman"/>
          <w:sz w:val="24"/>
          <w:szCs w:val="24"/>
        </w:rPr>
        <w:t>VMware</w:t>
      </w:r>
      <w:proofErr w:type="spellEnd"/>
      <w:r w:rsidRPr="009962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62CC">
        <w:rPr>
          <w:rFonts w:ascii="Times New Roman" w:eastAsia="Times New Roman" w:hAnsi="Times New Roman"/>
          <w:sz w:val="24"/>
          <w:szCs w:val="24"/>
        </w:rPr>
        <w:t>Enterprise</w:t>
      </w:r>
      <w:proofErr w:type="spellEnd"/>
      <w:r w:rsidRPr="009962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962CC">
        <w:rPr>
          <w:rFonts w:ascii="Times New Roman" w:eastAsia="Times New Roman" w:hAnsi="Times New Roman"/>
          <w:sz w:val="24"/>
          <w:szCs w:val="24"/>
        </w:rPr>
        <w:t>Plus</w:t>
      </w:r>
      <w:proofErr w:type="spellEnd"/>
      <w:r w:rsidRPr="009962CC">
        <w:rPr>
          <w:rFonts w:ascii="Times New Roman" w:eastAsia="Times New Roman" w:hAnsi="Times New Roman"/>
          <w:sz w:val="24"/>
          <w:szCs w:val="24"/>
        </w:rPr>
        <w:t xml:space="preserve"> 6.5)</w:t>
      </w:r>
    </w:p>
    <w:p w:rsidR="003C2ED3" w:rsidRDefault="003C2ED3" w:rsidP="00B23A04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962CC">
        <w:rPr>
          <w:rFonts w:ascii="Times New Roman" w:eastAsia="Times New Roman" w:hAnsi="Times New Roman"/>
          <w:sz w:val="24"/>
          <w:szCs w:val="24"/>
        </w:rPr>
        <w:t>Поставщик конфигурирует связность сервер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9962CC">
        <w:rPr>
          <w:rFonts w:ascii="Times New Roman" w:eastAsia="Times New Roman" w:hAnsi="Times New Roman"/>
          <w:sz w:val="24"/>
          <w:szCs w:val="24"/>
        </w:rPr>
        <w:t xml:space="preserve"> с существующ</w:t>
      </w:r>
      <w:r w:rsidR="009A2503">
        <w:rPr>
          <w:rFonts w:ascii="Times New Roman" w:eastAsia="Times New Roman" w:hAnsi="Times New Roman"/>
          <w:sz w:val="24"/>
          <w:szCs w:val="24"/>
        </w:rPr>
        <w:t>ей</w:t>
      </w:r>
      <w:r w:rsidRPr="009962CC">
        <w:rPr>
          <w:rFonts w:ascii="Times New Roman" w:eastAsia="Times New Roman" w:hAnsi="Times New Roman"/>
          <w:sz w:val="24"/>
          <w:szCs w:val="24"/>
        </w:rPr>
        <w:t xml:space="preserve"> СХД Заказчика</w:t>
      </w:r>
      <w:r w:rsidR="000859C6">
        <w:rPr>
          <w:rFonts w:ascii="Times New Roman" w:eastAsia="Times New Roman" w:hAnsi="Times New Roman"/>
          <w:sz w:val="24"/>
          <w:szCs w:val="24"/>
        </w:rPr>
        <w:t>,</w:t>
      </w:r>
      <w:r w:rsidRPr="009962CC">
        <w:rPr>
          <w:rFonts w:ascii="Times New Roman" w:eastAsia="Times New Roman" w:hAnsi="Times New Roman"/>
          <w:sz w:val="24"/>
          <w:szCs w:val="24"/>
        </w:rPr>
        <w:t xml:space="preserve"> </w:t>
      </w:r>
      <w:r w:rsidR="000859C6">
        <w:rPr>
          <w:rFonts w:ascii="Times New Roman" w:eastAsia="Times New Roman" w:hAnsi="Times New Roman"/>
          <w:sz w:val="24"/>
          <w:szCs w:val="24"/>
        </w:rPr>
        <w:t>в</w:t>
      </w:r>
      <w:r w:rsidRPr="00870F7D">
        <w:rPr>
          <w:rFonts w:ascii="Times New Roman" w:eastAsia="Times New Roman" w:hAnsi="Times New Roman"/>
          <w:sz w:val="24"/>
          <w:szCs w:val="24"/>
        </w:rPr>
        <w:t>ыполняет рекомендации производителя СХД по оптимальной настройке устанавливаемой верси</w:t>
      </w:r>
      <w:r w:rsidR="00870F7D" w:rsidRPr="00870F7D">
        <w:rPr>
          <w:rFonts w:ascii="Times New Roman" w:eastAsia="Times New Roman" w:hAnsi="Times New Roman"/>
          <w:sz w:val="24"/>
          <w:szCs w:val="24"/>
        </w:rPr>
        <w:t>и</w:t>
      </w:r>
      <w:r w:rsidRPr="00870F7D">
        <w:rPr>
          <w:rFonts w:ascii="Times New Roman" w:eastAsia="Times New Roman" w:hAnsi="Times New Roman"/>
          <w:sz w:val="24"/>
          <w:szCs w:val="24"/>
        </w:rPr>
        <w:t xml:space="preserve"> гипервизора.</w:t>
      </w:r>
    </w:p>
    <w:p w:rsidR="00EA0C84" w:rsidRDefault="00EA0C84" w:rsidP="007673C9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C84">
        <w:rPr>
          <w:rFonts w:ascii="Times New Roman" w:eastAsia="Times New Roman" w:hAnsi="Times New Roman"/>
          <w:sz w:val="24"/>
          <w:szCs w:val="24"/>
        </w:rPr>
        <w:t>Поставщик принимает на себя всю полноту ответственности за несоблюдение или нарушение требований по охране труда, технике безопасности и противопожарной безопасности своих специалистов.</w:t>
      </w:r>
    </w:p>
    <w:p w:rsidR="00EA0C84" w:rsidRPr="00EA0C84" w:rsidRDefault="00870F7D" w:rsidP="007673C9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70F7D">
        <w:rPr>
          <w:rFonts w:ascii="Times New Roman" w:eastAsia="Times New Roman" w:hAnsi="Times New Roman"/>
          <w:sz w:val="24"/>
          <w:szCs w:val="24"/>
        </w:rPr>
        <w:lastRenderedPageBreak/>
        <w:t>Ввод</w:t>
      </w:r>
      <w:r w:rsidR="00EA0C84" w:rsidRPr="00870F7D">
        <w:rPr>
          <w:rFonts w:ascii="Times New Roman" w:eastAsia="Times New Roman" w:hAnsi="Times New Roman"/>
          <w:sz w:val="24"/>
          <w:szCs w:val="24"/>
        </w:rPr>
        <w:t xml:space="preserve"> Товара в эксплуатацию осуществляются с привлечением квалифицированных специалистов.</w:t>
      </w:r>
    </w:p>
    <w:p w:rsidR="00EA0C84" w:rsidRDefault="00EA0C84" w:rsidP="007673C9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C84">
        <w:rPr>
          <w:rFonts w:ascii="Times New Roman" w:eastAsia="Times New Roman" w:hAnsi="Times New Roman"/>
          <w:sz w:val="24"/>
          <w:szCs w:val="24"/>
        </w:rPr>
        <w:t xml:space="preserve">Наладка Товара, </w:t>
      </w:r>
      <w:r w:rsidR="00870F7D">
        <w:rPr>
          <w:rFonts w:ascii="Times New Roman" w:eastAsia="Times New Roman" w:hAnsi="Times New Roman"/>
          <w:sz w:val="24"/>
          <w:szCs w:val="24"/>
        </w:rPr>
        <w:t>в</w:t>
      </w:r>
      <w:r w:rsidR="00870F7D" w:rsidRPr="00821DD8">
        <w:rPr>
          <w:rFonts w:ascii="Times New Roman" w:eastAsia="Times New Roman" w:hAnsi="Times New Roman"/>
          <w:sz w:val="24"/>
          <w:szCs w:val="24"/>
        </w:rPr>
        <w:t>вод в эксплуатацию</w:t>
      </w:r>
      <w:r w:rsidR="00870F7D">
        <w:rPr>
          <w:rFonts w:ascii="Times New Roman" w:eastAsia="Times New Roman" w:hAnsi="Times New Roman"/>
          <w:sz w:val="24"/>
          <w:szCs w:val="24"/>
        </w:rPr>
        <w:t>,</w:t>
      </w:r>
      <w:r w:rsidR="00870F7D" w:rsidRPr="00EA0C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0C84">
        <w:rPr>
          <w:rFonts w:ascii="Times New Roman" w:eastAsia="Times New Roman" w:hAnsi="Times New Roman"/>
          <w:sz w:val="24"/>
          <w:szCs w:val="24"/>
        </w:rPr>
        <w:t xml:space="preserve">его сопряжение с существующим оборудованием Заказчика, осуществляется </w:t>
      </w:r>
      <w:r w:rsidR="00870F7D">
        <w:rPr>
          <w:rFonts w:ascii="Times New Roman" w:eastAsia="Times New Roman" w:hAnsi="Times New Roman"/>
          <w:sz w:val="24"/>
          <w:szCs w:val="24"/>
        </w:rPr>
        <w:t>по местонахождению Заказчика</w:t>
      </w:r>
      <w:r w:rsidRPr="00870F7D">
        <w:rPr>
          <w:rFonts w:ascii="Times New Roman" w:eastAsia="Times New Roman" w:hAnsi="Times New Roman"/>
          <w:sz w:val="24"/>
          <w:szCs w:val="24"/>
        </w:rPr>
        <w:t>, предоставление удаленного доступа не допускается.</w:t>
      </w:r>
      <w:r w:rsidR="00870F7D" w:rsidRPr="00870F7D">
        <w:rPr>
          <w:rFonts w:ascii="Times New Roman" w:eastAsia="Times New Roman" w:hAnsi="Times New Roman"/>
          <w:sz w:val="24"/>
          <w:szCs w:val="24"/>
        </w:rPr>
        <w:t xml:space="preserve"> Поставщик должен продемонстрировать бесперебойную работу Товара в</w:t>
      </w:r>
      <w:r w:rsidR="00870F7D">
        <w:rPr>
          <w:rFonts w:ascii="Times New Roman" w:eastAsia="Times New Roman" w:hAnsi="Times New Roman"/>
          <w:sz w:val="24"/>
          <w:szCs w:val="24"/>
        </w:rPr>
        <w:t xml:space="preserve"> течение 2-х часов</w:t>
      </w:r>
      <w:r w:rsidR="00870F7D" w:rsidRPr="00821DD8">
        <w:rPr>
          <w:rFonts w:ascii="Times New Roman" w:eastAsia="Times New Roman" w:hAnsi="Times New Roman"/>
          <w:sz w:val="24"/>
          <w:szCs w:val="24"/>
        </w:rPr>
        <w:t>.</w:t>
      </w:r>
    </w:p>
    <w:p w:rsidR="003C2ED3" w:rsidRPr="00821DD8" w:rsidRDefault="003C2ED3" w:rsidP="003C2ED3">
      <w:pPr>
        <w:tabs>
          <w:tab w:val="left" w:pos="-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21DD8">
        <w:rPr>
          <w:rFonts w:ascii="Times New Roman" w:eastAsia="Times New Roman" w:hAnsi="Times New Roman"/>
          <w:sz w:val="24"/>
          <w:szCs w:val="24"/>
        </w:rPr>
        <w:t xml:space="preserve">По завершении ввода Товара в эксплуатацию Поставщик разрабатывает и предоставляет </w:t>
      </w:r>
      <w:r w:rsidR="00870F7D">
        <w:rPr>
          <w:rFonts w:ascii="Times New Roman" w:eastAsia="Times New Roman" w:hAnsi="Times New Roman"/>
          <w:sz w:val="24"/>
          <w:szCs w:val="24"/>
        </w:rPr>
        <w:t xml:space="preserve">Заказчику </w:t>
      </w:r>
      <w:r w:rsidRPr="00821DD8">
        <w:rPr>
          <w:rFonts w:ascii="Times New Roman" w:eastAsia="Times New Roman" w:hAnsi="Times New Roman"/>
          <w:sz w:val="24"/>
          <w:szCs w:val="24"/>
        </w:rPr>
        <w:t>исполнительную документацию и набор конфигурационных файлов.</w:t>
      </w:r>
    </w:p>
    <w:p w:rsidR="003C2ED3" w:rsidRDefault="003C2ED3" w:rsidP="003C2E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21DD8">
        <w:rPr>
          <w:rFonts w:ascii="Times New Roman" w:eastAsia="Times New Roman" w:hAnsi="Times New Roman"/>
          <w:sz w:val="24"/>
          <w:szCs w:val="24"/>
        </w:rPr>
        <w:t xml:space="preserve">Поставщик проводит инструктаж 2 специалистов Заказчика с целью получения персоналом Заказчика теоретических и практических навыков по администрированию Товара. Инструктаж проводится </w:t>
      </w:r>
      <w:r w:rsidR="00870F7D">
        <w:rPr>
          <w:rFonts w:ascii="Times New Roman" w:eastAsia="Times New Roman" w:hAnsi="Times New Roman"/>
          <w:sz w:val="24"/>
          <w:szCs w:val="24"/>
        </w:rPr>
        <w:t>по местонахождению</w:t>
      </w:r>
      <w:r w:rsidRPr="00821DD8">
        <w:rPr>
          <w:rFonts w:ascii="Times New Roman" w:eastAsia="Times New Roman" w:hAnsi="Times New Roman"/>
          <w:sz w:val="24"/>
          <w:szCs w:val="24"/>
        </w:rPr>
        <w:t xml:space="preserve"> Заказчика очно, либо в формате </w:t>
      </w:r>
      <w:proofErr w:type="spellStart"/>
      <w:r w:rsidRPr="00821DD8">
        <w:rPr>
          <w:rFonts w:ascii="Times New Roman" w:eastAsia="Times New Roman" w:hAnsi="Times New Roman"/>
          <w:sz w:val="24"/>
          <w:szCs w:val="24"/>
        </w:rPr>
        <w:t>вебинара</w:t>
      </w:r>
      <w:proofErr w:type="spellEnd"/>
      <w:r w:rsidRPr="00821DD8">
        <w:rPr>
          <w:rFonts w:ascii="Times New Roman" w:eastAsia="Times New Roman" w:hAnsi="Times New Roman"/>
          <w:sz w:val="24"/>
          <w:szCs w:val="24"/>
        </w:rPr>
        <w:t>.</w:t>
      </w:r>
    </w:p>
    <w:p w:rsidR="007673C9" w:rsidRPr="00821DD8" w:rsidRDefault="007673C9" w:rsidP="007673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44A15" w:rsidRDefault="00821DD8" w:rsidP="00102676">
      <w:pPr>
        <w:pStyle w:val="a4"/>
        <w:spacing w:after="0" w:line="240" w:lineRule="auto"/>
        <w:ind w:left="709"/>
        <w:jc w:val="center"/>
        <w:rPr>
          <w:rFonts w:ascii="Times New Roman" w:eastAsia="Times New Roman" w:hAnsi="Times New Roman"/>
          <w:sz w:val="24"/>
          <w:szCs w:val="24"/>
        </w:rPr>
      </w:pPr>
      <w:r w:rsidRPr="00821DD8">
        <w:rPr>
          <w:rFonts w:ascii="Times New Roman" w:eastAsia="Times New Roman" w:hAnsi="Times New Roman"/>
          <w:b/>
          <w:sz w:val="24"/>
          <w:szCs w:val="24"/>
        </w:rPr>
        <w:t>Требования к объему предоставления гарантий качества Товара</w:t>
      </w:r>
    </w:p>
    <w:p w:rsidR="007F5EEF" w:rsidRPr="00AB44E5" w:rsidRDefault="00821DD8" w:rsidP="007673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44E5">
        <w:rPr>
          <w:rFonts w:ascii="Times New Roman" w:eastAsia="Times New Roman" w:hAnsi="Times New Roman"/>
          <w:sz w:val="24"/>
          <w:szCs w:val="24"/>
        </w:rPr>
        <w:t>Поставщик в течение гарантийного срока обеспечивает</w:t>
      </w:r>
      <w:r w:rsidR="007F5EEF">
        <w:rPr>
          <w:rFonts w:ascii="Times New Roman" w:eastAsia="Times New Roman" w:hAnsi="Times New Roman"/>
          <w:sz w:val="24"/>
          <w:szCs w:val="24"/>
        </w:rPr>
        <w:t xml:space="preserve"> предоставление технической поддержки производителя Товара, включающ</w:t>
      </w:r>
      <w:r w:rsidR="00102676">
        <w:rPr>
          <w:rFonts w:ascii="Times New Roman" w:eastAsia="Times New Roman" w:hAnsi="Times New Roman"/>
          <w:sz w:val="24"/>
          <w:szCs w:val="24"/>
        </w:rPr>
        <w:t>ей</w:t>
      </w:r>
      <w:r w:rsidR="007F5EEF">
        <w:rPr>
          <w:rFonts w:ascii="Times New Roman" w:eastAsia="Times New Roman" w:hAnsi="Times New Roman"/>
          <w:sz w:val="24"/>
          <w:szCs w:val="24"/>
        </w:rPr>
        <w:t xml:space="preserve"> в себя</w:t>
      </w:r>
      <w:r w:rsidRPr="00AB44E5">
        <w:rPr>
          <w:rFonts w:ascii="Times New Roman" w:eastAsia="Times New Roman" w:hAnsi="Times New Roman"/>
          <w:sz w:val="24"/>
          <w:szCs w:val="24"/>
        </w:rPr>
        <w:t>:</w:t>
      </w:r>
    </w:p>
    <w:p w:rsidR="00821DD8" w:rsidRPr="00AB44E5" w:rsidRDefault="007F5EEF" w:rsidP="007673C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3ADA">
        <w:rPr>
          <w:rFonts w:ascii="Times New Roman" w:eastAsia="Times New Roman" w:hAnsi="Times New Roman"/>
          <w:sz w:val="24"/>
          <w:szCs w:val="24"/>
        </w:rPr>
        <w:t xml:space="preserve">ремонт и </w:t>
      </w:r>
      <w:r w:rsidR="00821DD8" w:rsidRPr="00AA3ADA">
        <w:rPr>
          <w:rFonts w:ascii="Times New Roman" w:eastAsia="Times New Roman" w:hAnsi="Times New Roman"/>
          <w:sz w:val="24"/>
          <w:szCs w:val="24"/>
        </w:rPr>
        <w:t xml:space="preserve">замену </w:t>
      </w:r>
      <w:r w:rsidRPr="00AA3ADA">
        <w:rPr>
          <w:rFonts w:ascii="Times New Roman" w:eastAsia="Times New Roman" w:hAnsi="Times New Roman"/>
          <w:sz w:val="24"/>
          <w:szCs w:val="24"/>
        </w:rPr>
        <w:t xml:space="preserve">компонентов </w:t>
      </w:r>
      <w:r w:rsidR="00821DD8" w:rsidRPr="00AA3ADA">
        <w:rPr>
          <w:rFonts w:ascii="Times New Roman" w:eastAsia="Times New Roman" w:hAnsi="Times New Roman"/>
          <w:sz w:val="24"/>
          <w:szCs w:val="24"/>
        </w:rPr>
        <w:t xml:space="preserve">Товара </w:t>
      </w:r>
      <w:r w:rsidR="00821DD8" w:rsidRPr="00AB44E5">
        <w:rPr>
          <w:rFonts w:ascii="Times New Roman" w:eastAsia="Times New Roman" w:hAnsi="Times New Roman"/>
          <w:sz w:val="24"/>
          <w:szCs w:val="24"/>
        </w:rPr>
        <w:t>при возникновении неисправностей Товара;</w:t>
      </w:r>
    </w:p>
    <w:p w:rsidR="00821DD8" w:rsidRPr="00AB44E5" w:rsidRDefault="00821DD8" w:rsidP="007673C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44E5">
        <w:rPr>
          <w:rFonts w:ascii="Times New Roman" w:eastAsia="Times New Roman" w:hAnsi="Times New Roman"/>
          <w:sz w:val="24"/>
          <w:szCs w:val="24"/>
        </w:rPr>
        <w:t>консультации по устранению неисправностей в функционировании Товара;</w:t>
      </w:r>
    </w:p>
    <w:p w:rsidR="00821DD8" w:rsidRPr="00AB44E5" w:rsidRDefault="00821DD8" w:rsidP="007673C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44E5">
        <w:rPr>
          <w:rFonts w:ascii="Times New Roman" w:eastAsia="Times New Roman" w:hAnsi="Times New Roman"/>
          <w:sz w:val="24"/>
          <w:szCs w:val="24"/>
        </w:rPr>
        <w:t>консультации по проведению профилактических работ по диагностике работоспособности Товара;</w:t>
      </w:r>
    </w:p>
    <w:p w:rsidR="00821DD8" w:rsidRPr="00AB44E5" w:rsidRDefault="00821DD8" w:rsidP="007673C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44E5">
        <w:rPr>
          <w:rFonts w:ascii="Times New Roman" w:eastAsia="Times New Roman" w:hAnsi="Times New Roman"/>
          <w:sz w:val="24"/>
          <w:szCs w:val="24"/>
        </w:rPr>
        <w:t>наличие удаленной поддержки;</w:t>
      </w:r>
    </w:p>
    <w:p w:rsidR="00821DD8" w:rsidRPr="00AB44E5" w:rsidRDefault="00821DD8" w:rsidP="007673C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B44E5">
        <w:rPr>
          <w:rFonts w:ascii="Times New Roman" w:eastAsia="Times New Roman" w:hAnsi="Times New Roman"/>
          <w:sz w:val="24"/>
          <w:szCs w:val="24"/>
        </w:rPr>
        <w:t xml:space="preserve">не лимитированное количество обращений (инцидентов). </w:t>
      </w:r>
    </w:p>
    <w:p w:rsidR="00407050" w:rsidRDefault="00407050" w:rsidP="007673C9">
      <w:pPr>
        <w:tabs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0100F" w:rsidRPr="00244E7F" w:rsidRDefault="0010100F" w:rsidP="007673C9">
      <w:pPr>
        <w:tabs>
          <w:tab w:val="left" w:pos="993"/>
        </w:tabs>
        <w:spacing w:after="0" w:line="240" w:lineRule="auto"/>
        <w:ind w:right="-2" w:firstLine="709"/>
        <w:contextualSpacing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44E7F">
        <w:rPr>
          <w:rFonts w:ascii="Times New Roman" w:eastAsia="Batang" w:hAnsi="Times New Roman"/>
          <w:b/>
          <w:sz w:val="24"/>
          <w:szCs w:val="24"/>
          <w:lang w:eastAsia="ko-KR"/>
        </w:rPr>
        <w:t>Требования к году изготовления товара</w:t>
      </w:r>
    </w:p>
    <w:p w:rsidR="0010100F" w:rsidRPr="00DF6587" w:rsidRDefault="0010100F" w:rsidP="007673C9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587">
        <w:rPr>
          <w:rFonts w:ascii="Times New Roman" w:hAnsi="Times New Roman"/>
          <w:sz w:val="24"/>
          <w:szCs w:val="24"/>
        </w:rPr>
        <w:t>Год изготовления товара – не ранее 201</w:t>
      </w:r>
      <w:r w:rsidR="007E1442">
        <w:rPr>
          <w:rFonts w:ascii="Times New Roman" w:hAnsi="Times New Roman"/>
          <w:sz w:val="24"/>
          <w:szCs w:val="24"/>
        </w:rPr>
        <w:t>7</w:t>
      </w:r>
      <w:r w:rsidRPr="00DF6587">
        <w:rPr>
          <w:rFonts w:ascii="Times New Roman" w:hAnsi="Times New Roman"/>
          <w:sz w:val="24"/>
          <w:szCs w:val="24"/>
        </w:rPr>
        <w:t xml:space="preserve"> года.</w:t>
      </w:r>
    </w:p>
    <w:p w:rsidR="0010100F" w:rsidRDefault="0010100F" w:rsidP="00F64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0100F" w:rsidSect="000B00C5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333F"/>
    <w:multiLevelType w:val="hybridMultilevel"/>
    <w:tmpl w:val="BB72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70D"/>
    <w:multiLevelType w:val="multilevel"/>
    <w:tmpl w:val="3380128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5077020"/>
    <w:multiLevelType w:val="hybridMultilevel"/>
    <w:tmpl w:val="8332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782446"/>
    <w:multiLevelType w:val="multilevel"/>
    <w:tmpl w:val="702EFA3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4" w15:restartNumberingAfterBreak="0">
    <w:nsid w:val="2F520F5F"/>
    <w:multiLevelType w:val="hybridMultilevel"/>
    <w:tmpl w:val="ABF09576"/>
    <w:lvl w:ilvl="0" w:tplc="46A21B0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BD4"/>
    <w:multiLevelType w:val="hybridMultilevel"/>
    <w:tmpl w:val="EACE8FCE"/>
    <w:lvl w:ilvl="0" w:tplc="472E3C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D27F20"/>
    <w:multiLevelType w:val="hybridMultilevel"/>
    <w:tmpl w:val="8AB482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E15F97"/>
    <w:multiLevelType w:val="hybridMultilevel"/>
    <w:tmpl w:val="0218D4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0C33FD4"/>
    <w:multiLevelType w:val="hybridMultilevel"/>
    <w:tmpl w:val="D76AA9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1CF5910"/>
    <w:multiLevelType w:val="hybridMultilevel"/>
    <w:tmpl w:val="CF00DD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2B3E"/>
    <w:multiLevelType w:val="hybridMultilevel"/>
    <w:tmpl w:val="1BE0B830"/>
    <w:lvl w:ilvl="0" w:tplc="91AE4A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4C7854FE"/>
    <w:multiLevelType w:val="hybridMultilevel"/>
    <w:tmpl w:val="D2DE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ED59A6"/>
    <w:multiLevelType w:val="hybridMultilevel"/>
    <w:tmpl w:val="1202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D80D74"/>
    <w:multiLevelType w:val="hybridMultilevel"/>
    <w:tmpl w:val="6AB40316"/>
    <w:lvl w:ilvl="0" w:tplc="5E7E8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0C481B"/>
    <w:multiLevelType w:val="multilevel"/>
    <w:tmpl w:val="C54C6A14"/>
    <w:lvl w:ilvl="0">
      <w:start w:val="1"/>
      <w:numFmt w:val="decimal"/>
      <w:lvlText w:val="%1."/>
      <w:lvlJc w:val="left"/>
      <w:pPr>
        <w:ind w:left="766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8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8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46" w:hanging="1440"/>
      </w:pPr>
      <w:rPr>
        <w:rFonts w:cs="Times New Roman" w:hint="default"/>
      </w:rPr>
    </w:lvl>
  </w:abstractNum>
  <w:abstractNum w:abstractNumId="15" w15:restartNumberingAfterBreak="0">
    <w:nsid w:val="547B49B5"/>
    <w:multiLevelType w:val="multilevel"/>
    <w:tmpl w:val="B2AE4A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6" w15:restartNumberingAfterBreak="0">
    <w:nsid w:val="548A0986"/>
    <w:multiLevelType w:val="multilevel"/>
    <w:tmpl w:val="96BE6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59AC5FAA"/>
    <w:multiLevelType w:val="multilevel"/>
    <w:tmpl w:val="7BCA8D3C"/>
    <w:lvl w:ilvl="0">
      <w:start w:val="2"/>
      <w:numFmt w:val="decimal"/>
      <w:lvlText w:val="%1."/>
      <w:lvlJc w:val="left"/>
      <w:pPr>
        <w:ind w:left="7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8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8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46" w:hanging="1440"/>
      </w:pPr>
      <w:rPr>
        <w:rFonts w:cs="Times New Roman" w:hint="default"/>
      </w:rPr>
    </w:lvl>
  </w:abstractNum>
  <w:abstractNum w:abstractNumId="18" w15:restartNumberingAfterBreak="0">
    <w:nsid w:val="5C514C50"/>
    <w:multiLevelType w:val="multilevel"/>
    <w:tmpl w:val="A972EFB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9" w15:restartNumberingAfterBreak="0">
    <w:nsid w:val="63F273F5"/>
    <w:multiLevelType w:val="multilevel"/>
    <w:tmpl w:val="8C041372"/>
    <w:lvl w:ilvl="0">
      <w:start w:val="1"/>
      <w:numFmt w:val="decimal"/>
      <w:lvlText w:val="%1."/>
      <w:lvlJc w:val="left"/>
      <w:pPr>
        <w:ind w:left="7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8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8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46" w:hanging="1440"/>
      </w:pPr>
      <w:rPr>
        <w:rFonts w:cs="Times New Roman" w:hint="default"/>
      </w:rPr>
    </w:lvl>
  </w:abstractNum>
  <w:abstractNum w:abstractNumId="20" w15:restartNumberingAfterBreak="0">
    <w:nsid w:val="668B25FB"/>
    <w:multiLevelType w:val="hybridMultilevel"/>
    <w:tmpl w:val="8B9A199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70500"/>
    <w:multiLevelType w:val="hybridMultilevel"/>
    <w:tmpl w:val="285CCA3C"/>
    <w:lvl w:ilvl="0" w:tplc="6CB251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FA15425"/>
    <w:multiLevelType w:val="hybridMultilevel"/>
    <w:tmpl w:val="75F812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702E54EF"/>
    <w:multiLevelType w:val="multilevel"/>
    <w:tmpl w:val="3CF6F7FA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num w:numId="1">
    <w:abstractNumId w:val="1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8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2"/>
  </w:num>
  <w:num w:numId="11">
    <w:abstractNumId w:val="21"/>
  </w:num>
  <w:num w:numId="12">
    <w:abstractNumId w:val="14"/>
  </w:num>
  <w:num w:numId="13">
    <w:abstractNumId w:val="17"/>
  </w:num>
  <w:num w:numId="14">
    <w:abstractNumId w:val="10"/>
  </w:num>
  <w:num w:numId="15">
    <w:abstractNumId w:val="23"/>
  </w:num>
  <w:num w:numId="16">
    <w:abstractNumId w:val="0"/>
  </w:num>
  <w:num w:numId="17">
    <w:abstractNumId w:val="18"/>
  </w:num>
  <w:num w:numId="18">
    <w:abstractNumId w:val="3"/>
  </w:num>
  <w:num w:numId="19">
    <w:abstractNumId w:val="13"/>
  </w:num>
  <w:num w:numId="20">
    <w:abstractNumId w:val="5"/>
  </w:num>
  <w:num w:numId="21">
    <w:abstractNumId w:val="7"/>
  </w:num>
  <w:num w:numId="22">
    <w:abstractNumId w:val="6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5A"/>
    <w:rsid w:val="00005716"/>
    <w:rsid w:val="00010D4B"/>
    <w:rsid w:val="00011C9C"/>
    <w:rsid w:val="000121C2"/>
    <w:rsid w:val="00013BD6"/>
    <w:rsid w:val="00013C10"/>
    <w:rsid w:val="00015EA0"/>
    <w:rsid w:val="00021659"/>
    <w:rsid w:val="00022044"/>
    <w:rsid w:val="000258B5"/>
    <w:rsid w:val="00025DDE"/>
    <w:rsid w:val="00025DDF"/>
    <w:rsid w:val="00031A6E"/>
    <w:rsid w:val="000337CC"/>
    <w:rsid w:val="000413D9"/>
    <w:rsid w:val="000422BD"/>
    <w:rsid w:val="0004363D"/>
    <w:rsid w:val="00045800"/>
    <w:rsid w:val="000478C0"/>
    <w:rsid w:val="00052C89"/>
    <w:rsid w:val="000546D3"/>
    <w:rsid w:val="00055B65"/>
    <w:rsid w:val="00056F26"/>
    <w:rsid w:val="000610FD"/>
    <w:rsid w:val="00064124"/>
    <w:rsid w:val="000763F4"/>
    <w:rsid w:val="00076750"/>
    <w:rsid w:val="00077580"/>
    <w:rsid w:val="00080484"/>
    <w:rsid w:val="00080627"/>
    <w:rsid w:val="000809FF"/>
    <w:rsid w:val="0008177C"/>
    <w:rsid w:val="000859C6"/>
    <w:rsid w:val="00087232"/>
    <w:rsid w:val="00092DE0"/>
    <w:rsid w:val="0009635E"/>
    <w:rsid w:val="00096FCD"/>
    <w:rsid w:val="0009761E"/>
    <w:rsid w:val="000A1398"/>
    <w:rsid w:val="000A339F"/>
    <w:rsid w:val="000A6303"/>
    <w:rsid w:val="000A784F"/>
    <w:rsid w:val="000B00C5"/>
    <w:rsid w:val="000C389C"/>
    <w:rsid w:val="000C607D"/>
    <w:rsid w:val="000D0B47"/>
    <w:rsid w:val="000D50B1"/>
    <w:rsid w:val="000D5FD1"/>
    <w:rsid w:val="000D6338"/>
    <w:rsid w:val="000D6AB2"/>
    <w:rsid w:val="000D7C8A"/>
    <w:rsid w:val="000E0CB5"/>
    <w:rsid w:val="000E2355"/>
    <w:rsid w:val="000E45DD"/>
    <w:rsid w:val="000E4CEE"/>
    <w:rsid w:val="000F15CA"/>
    <w:rsid w:val="000F429A"/>
    <w:rsid w:val="0010100F"/>
    <w:rsid w:val="00102676"/>
    <w:rsid w:val="001032A2"/>
    <w:rsid w:val="00103788"/>
    <w:rsid w:val="00104D4C"/>
    <w:rsid w:val="00105DE0"/>
    <w:rsid w:val="00111E65"/>
    <w:rsid w:val="00114048"/>
    <w:rsid w:val="00114337"/>
    <w:rsid w:val="001204D8"/>
    <w:rsid w:val="00123329"/>
    <w:rsid w:val="001300E9"/>
    <w:rsid w:val="001326EB"/>
    <w:rsid w:val="0013556B"/>
    <w:rsid w:val="00135604"/>
    <w:rsid w:val="00137152"/>
    <w:rsid w:val="00141238"/>
    <w:rsid w:val="0014306A"/>
    <w:rsid w:val="0014417D"/>
    <w:rsid w:val="00147177"/>
    <w:rsid w:val="00152E7B"/>
    <w:rsid w:val="00153B97"/>
    <w:rsid w:val="001546F1"/>
    <w:rsid w:val="00161EB7"/>
    <w:rsid w:val="00163368"/>
    <w:rsid w:val="0016598D"/>
    <w:rsid w:val="00167435"/>
    <w:rsid w:val="001678E9"/>
    <w:rsid w:val="00170D23"/>
    <w:rsid w:val="00175C6D"/>
    <w:rsid w:val="0018031F"/>
    <w:rsid w:val="001814B6"/>
    <w:rsid w:val="00181DF4"/>
    <w:rsid w:val="00183BBB"/>
    <w:rsid w:val="001900D7"/>
    <w:rsid w:val="0019230E"/>
    <w:rsid w:val="00192BB9"/>
    <w:rsid w:val="0019413A"/>
    <w:rsid w:val="0019497F"/>
    <w:rsid w:val="001951A8"/>
    <w:rsid w:val="00195B92"/>
    <w:rsid w:val="001A3596"/>
    <w:rsid w:val="001A3F16"/>
    <w:rsid w:val="001B03D7"/>
    <w:rsid w:val="001B0B77"/>
    <w:rsid w:val="001B2FAD"/>
    <w:rsid w:val="001B3845"/>
    <w:rsid w:val="001C37AD"/>
    <w:rsid w:val="001D02DC"/>
    <w:rsid w:val="001D15A4"/>
    <w:rsid w:val="001D300C"/>
    <w:rsid w:val="001E1525"/>
    <w:rsid w:val="001E3678"/>
    <w:rsid w:val="001E5121"/>
    <w:rsid w:val="001E5F59"/>
    <w:rsid w:val="001E66CA"/>
    <w:rsid w:val="001F0E67"/>
    <w:rsid w:val="001F3561"/>
    <w:rsid w:val="001F716E"/>
    <w:rsid w:val="00200C27"/>
    <w:rsid w:val="00206AC9"/>
    <w:rsid w:val="00215CE6"/>
    <w:rsid w:val="00216B54"/>
    <w:rsid w:val="00223DE9"/>
    <w:rsid w:val="0022401E"/>
    <w:rsid w:val="002249FE"/>
    <w:rsid w:val="002255C8"/>
    <w:rsid w:val="0022643B"/>
    <w:rsid w:val="00226A3E"/>
    <w:rsid w:val="00230090"/>
    <w:rsid w:val="00231F0A"/>
    <w:rsid w:val="00236B04"/>
    <w:rsid w:val="00241E08"/>
    <w:rsid w:val="00243695"/>
    <w:rsid w:val="00244E7F"/>
    <w:rsid w:val="0024593A"/>
    <w:rsid w:val="00247204"/>
    <w:rsid w:val="00251B49"/>
    <w:rsid w:val="00252B73"/>
    <w:rsid w:val="00252B9D"/>
    <w:rsid w:val="0025776F"/>
    <w:rsid w:val="00260761"/>
    <w:rsid w:val="00262E13"/>
    <w:rsid w:val="002644E5"/>
    <w:rsid w:val="00270090"/>
    <w:rsid w:val="00270280"/>
    <w:rsid w:val="0027193C"/>
    <w:rsid w:val="00275145"/>
    <w:rsid w:val="00277D94"/>
    <w:rsid w:val="00281DFB"/>
    <w:rsid w:val="002849AE"/>
    <w:rsid w:val="00287A7D"/>
    <w:rsid w:val="0029284C"/>
    <w:rsid w:val="00292F95"/>
    <w:rsid w:val="00293E12"/>
    <w:rsid w:val="002958D3"/>
    <w:rsid w:val="002971C4"/>
    <w:rsid w:val="002972AA"/>
    <w:rsid w:val="002A0AF7"/>
    <w:rsid w:val="002A1734"/>
    <w:rsid w:val="002A1A0D"/>
    <w:rsid w:val="002A1B11"/>
    <w:rsid w:val="002A4687"/>
    <w:rsid w:val="002A55CF"/>
    <w:rsid w:val="002A59D5"/>
    <w:rsid w:val="002B3828"/>
    <w:rsid w:val="002B60DC"/>
    <w:rsid w:val="002B6DA8"/>
    <w:rsid w:val="002B7E0A"/>
    <w:rsid w:val="002C4544"/>
    <w:rsid w:val="002C6C31"/>
    <w:rsid w:val="002C7912"/>
    <w:rsid w:val="002D080D"/>
    <w:rsid w:val="002D14F1"/>
    <w:rsid w:val="002D2EE6"/>
    <w:rsid w:val="002D33A1"/>
    <w:rsid w:val="002D3C40"/>
    <w:rsid w:val="002D41AC"/>
    <w:rsid w:val="002D422E"/>
    <w:rsid w:val="002D5B03"/>
    <w:rsid w:val="002D68D6"/>
    <w:rsid w:val="002D6BAB"/>
    <w:rsid w:val="002E0F9E"/>
    <w:rsid w:val="002E2C05"/>
    <w:rsid w:val="002E3BB6"/>
    <w:rsid w:val="002E3DA9"/>
    <w:rsid w:val="002E4D51"/>
    <w:rsid w:val="002E6347"/>
    <w:rsid w:val="002F2562"/>
    <w:rsid w:val="002F3337"/>
    <w:rsid w:val="002F61CA"/>
    <w:rsid w:val="002F705D"/>
    <w:rsid w:val="0030296B"/>
    <w:rsid w:val="00304F2B"/>
    <w:rsid w:val="00305E91"/>
    <w:rsid w:val="003074A8"/>
    <w:rsid w:val="0031077B"/>
    <w:rsid w:val="00317BE1"/>
    <w:rsid w:val="003217EC"/>
    <w:rsid w:val="003219B9"/>
    <w:rsid w:val="003253DC"/>
    <w:rsid w:val="00327CAF"/>
    <w:rsid w:val="00330686"/>
    <w:rsid w:val="00343AFE"/>
    <w:rsid w:val="00347621"/>
    <w:rsid w:val="00347853"/>
    <w:rsid w:val="00350627"/>
    <w:rsid w:val="00356492"/>
    <w:rsid w:val="00357D23"/>
    <w:rsid w:val="00361620"/>
    <w:rsid w:val="00361BD1"/>
    <w:rsid w:val="00362BA4"/>
    <w:rsid w:val="00363344"/>
    <w:rsid w:val="003671A6"/>
    <w:rsid w:val="00370640"/>
    <w:rsid w:val="00371A15"/>
    <w:rsid w:val="00372F54"/>
    <w:rsid w:val="00373A3F"/>
    <w:rsid w:val="00381425"/>
    <w:rsid w:val="00384783"/>
    <w:rsid w:val="0038520D"/>
    <w:rsid w:val="00385704"/>
    <w:rsid w:val="00385910"/>
    <w:rsid w:val="00386621"/>
    <w:rsid w:val="0038700E"/>
    <w:rsid w:val="00391B7C"/>
    <w:rsid w:val="003A179D"/>
    <w:rsid w:val="003A1C11"/>
    <w:rsid w:val="003A2528"/>
    <w:rsid w:val="003A50CD"/>
    <w:rsid w:val="003A55E1"/>
    <w:rsid w:val="003B45F3"/>
    <w:rsid w:val="003B6A27"/>
    <w:rsid w:val="003C0456"/>
    <w:rsid w:val="003C2ED3"/>
    <w:rsid w:val="003C77EB"/>
    <w:rsid w:val="003D0FBC"/>
    <w:rsid w:val="003D2D28"/>
    <w:rsid w:val="003D3543"/>
    <w:rsid w:val="003D3C77"/>
    <w:rsid w:val="003D6CA2"/>
    <w:rsid w:val="003D75A5"/>
    <w:rsid w:val="003D79AE"/>
    <w:rsid w:val="003E69BE"/>
    <w:rsid w:val="003F2524"/>
    <w:rsid w:val="004012A2"/>
    <w:rsid w:val="004019F6"/>
    <w:rsid w:val="00402B9C"/>
    <w:rsid w:val="00403B0C"/>
    <w:rsid w:val="00407050"/>
    <w:rsid w:val="00414D5E"/>
    <w:rsid w:val="00415CE5"/>
    <w:rsid w:val="00416769"/>
    <w:rsid w:val="00421682"/>
    <w:rsid w:val="004243CD"/>
    <w:rsid w:val="004255F9"/>
    <w:rsid w:val="00427ECC"/>
    <w:rsid w:val="00431EAB"/>
    <w:rsid w:val="00432BEF"/>
    <w:rsid w:val="004360D0"/>
    <w:rsid w:val="00444A15"/>
    <w:rsid w:val="00445E87"/>
    <w:rsid w:val="00451381"/>
    <w:rsid w:val="00451ECF"/>
    <w:rsid w:val="0045328C"/>
    <w:rsid w:val="00453608"/>
    <w:rsid w:val="00457388"/>
    <w:rsid w:val="00461F8E"/>
    <w:rsid w:val="00463FB0"/>
    <w:rsid w:val="0046605D"/>
    <w:rsid w:val="00470D10"/>
    <w:rsid w:val="0047789A"/>
    <w:rsid w:val="00484A79"/>
    <w:rsid w:val="00491CA6"/>
    <w:rsid w:val="0049448A"/>
    <w:rsid w:val="0049761D"/>
    <w:rsid w:val="00497F68"/>
    <w:rsid w:val="004A0DD8"/>
    <w:rsid w:val="004A3D34"/>
    <w:rsid w:val="004A7002"/>
    <w:rsid w:val="004A7FD2"/>
    <w:rsid w:val="004B22F6"/>
    <w:rsid w:val="004B39FF"/>
    <w:rsid w:val="004B41BD"/>
    <w:rsid w:val="004B5A71"/>
    <w:rsid w:val="004C0D33"/>
    <w:rsid w:val="004C34BE"/>
    <w:rsid w:val="004C5F89"/>
    <w:rsid w:val="004D45DC"/>
    <w:rsid w:val="004D523C"/>
    <w:rsid w:val="004D533C"/>
    <w:rsid w:val="004D65A3"/>
    <w:rsid w:val="004D7748"/>
    <w:rsid w:val="004E60A4"/>
    <w:rsid w:val="004E71BA"/>
    <w:rsid w:val="004F676F"/>
    <w:rsid w:val="00500C4F"/>
    <w:rsid w:val="00503800"/>
    <w:rsid w:val="00503E6D"/>
    <w:rsid w:val="005071BF"/>
    <w:rsid w:val="005134E4"/>
    <w:rsid w:val="00516D7D"/>
    <w:rsid w:val="00525463"/>
    <w:rsid w:val="00527BAE"/>
    <w:rsid w:val="0053008F"/>
    <w:rsid w:val="00530A22"/>
    <w:rsid w:val="00534F4E"/>
    <w:rsid w:val="0054099A"/>
    <w:rsid w:val="0054400D"/>
    <w:rsid w:val="005461A9"/>
    <w:rsid w:val="00546B99"/>
    <w:rsid w:val="00552FDA"/>
    <w:rsid w:val="00553F12"/>
    <w:rsid w:val="005542EE"/>
    <w:rsid w:val="00557193"/>
    <w:rsid w:val="00567A05"/>
    <w:rsid w:val="00572338"/>
    <w:rsid w:val="00573283"/>
    <w:rsid w:val="00573506"/>
    <w:rsid w:val="005743AB"/>
    <w:rsid w:val="005817E1"/>
    <w:rsid w:val="00583189"/>
    <w:rsid w:val="00583907"/>
    <w:rsid w:val="00586698"/>
    <w:rsid w:val="0058785D"/>
    <w:rsid w:val="00591446"/>
    <w:rsid w:val="0059389F"/>
    <w:rsid w:val="0059440A"/>
    <w:rsid w:val="00594894"/>
    <w:rsid w:val="0059497C"/>
    <w:rsid w:val="00595AD5"/>
    <w:rsid w:val="00596D92"/>
    <w:rsid w:val="005A1284"/>
    <w:rsid w:val="005A144C"/>
    <w:rsid w:val="005A1B8D"/>
    <w:rsid w:val="005A2EAA"/>
    <w:rsid w:val="005A316E"/>
    <w:rsid w:val="005A6B75"/>
    <w:rsid w:val="005B3F1E"/>
    <w:rsid w:val="005B5CB5"/>
    <w:rsid w:val="005B5DC9"/>
    <w:rsid w:val="005B6B73"/>
    <w:rsid w:val="005B7552"/>
    <w:rsid w:val="005B79BD"/>
    <w:rsid w:val="005C0B76"/>
    <w:rsid w:val="005D1EA6"/>
    <w:rsid w:val="005D7218"/>
    <w:rsid w:val="005E3853"/>
    <w:rsid w:val="005E4304"/>
    <w:rsid w:val="005E7224"/>
    <w:rsid w:val="005E7703"/>
    <w:rsid w:val="005F1E30"/>
    <w:rsid w:val="005F23D5"/>
    <w:rsid w:val="005F2776"/>
    <w:rsid w:val="005F2A93"/>
    <w:rsid w:val="005F3721"/>
    <w:rsid w:val="005F5B19"/>
    <w:rsid w:val="005F5C5B"/>
    <w:rsid w:val="005F7103"/>
    <w:rsid w:val="006043D4"/>
    <w:rsid w:val="00607013"/>
    <w:rsid w:val="0060736F"/>
    <w:rsid w:val="00607A32"/>
    <w:rsid w:val="00610472"/>
    <w:rsid w:val="006110B8"/>
    <w:rsid w:val="00614181"/>
    <w:rsid w:val="00616685"/>
    <w:rsid w:val="00622DA3"/>
    <w:rsid w:val="00623606"/>
    <w:rsid w:val="0063232B"/>
    <w:rsid w:val="006337E3"/>
    <w:rsid w:val="0063414C"/>
    <w:rsid w:val="00634E28"/>
    <w:rsid w:val="0063556C"/>
    <w:rsid w:val="006355E9"/>
    <w:rsid w:val="00637173"/>
    <w:rsid w:val="0064161C"/>
    <w:rsid w:val="00642AF9"/>
    <w:rsid w:val="00646B6D"/>
    <w:rsid w:val="00656AEC"/>
    <w:rsid w:val="0065778F"/>
    <w:rsid w:val="00661033"/>
    <w:rsid w:val="0066221E"/>
    <w:rsid w:val="00662D40"/>
    <w:rsid w:val="00665DDB"/>
    <w:rsid w:val="0067064E"/>
    <w:rsid w:val="006707A0"/>
    <w:rsid w:val="0067760F"/>
    <w:rsid w:val="00682DB5"/>
    <w:rsid w:val="00682E09"/>
    <w:rsid w:val="00683766"/>
    <w:rsid w:val="00683E8C"/>
    <w:rsid w:val="0068664E"/>
    <w:rsid w:val="00686F19"/>
    <w:rsid w:val="00690AB2"/>
    <w:rsid w:val="00691A27"/>
    <w:rsid w:val="00695E1C"/>
    <w:rsid w:val="006A3F87"/>
    <w:rsid w:val="006A53D7"/>
    <w:rsid w:val="006A7705"/>
    <w:rsid w:val="006B2150"/>
    <w:rsid w:val="006C1028"/>
    <w:rsid w:val="006C1331"/>
    <w:rsid w:val="006C1858"/>
    <w:rsid w:val="006D23FA"/>
    <w:rsid w:val="006D5861"/>
    <w:rsid w:val="006D65D3"/>
    <w:rsid w:val="006D6796"/>
    <w:rsid w:val="006E3481"/>
    <w:rsid w:val="006E4354"/>
    <w:rsid w:val="006E5791"/>
    <w:rsid w:val="006E5F02"/>
    <w:rsid w:val="006E61F8"/>
    <w:rsid w:val="006E642C"/>
    <w:rsid w:val="006F3392"/>
    <w:rsid w:val="006F34D1"/>
    <w:rsid w:val="006F3B14"/>
    <w:rsid w:val="006F3E92"/>
    <w:rsid w:val="006F49E3"/>
    <w:rsid w:val="00701533"/>
    <w:rsid w:val="0070298B"/>
    <w:rsid w:val="00704843"/>
    <w:rsid w:val="007057A9"/>
    <w:rsid w:val="0070622B"/>
    <w:rsid w:val="00706D41"/>
    <w:rsid w:val="00717183"/>
    <w:rsid w:val="00723B97"/>
    <w:rsid w:val="00725959"/>
    <w:rsid w:val="00730499"/>
    <w:rsid w:val="007408E6"/>
    <w:rsid w:val="0074247D"/>
    <w:rsid w:val="007449FD"/>
    <w:rsid w:val="00746FE7"/>
    <w:rsid w:val="007533CE"/>
    <w:rsid w:val="00753601"/>
    <w:rsid w:val="0075441F"/>
    <w:rsid w:val="00754C36"/>
    <w:rsid w:val="00754FDE"/>
    <w:rsid w:val="00757108"/>
    <w:rsid w:val="0076062C"/>
    <w:rsid w:val="00763696"/>
    <w:rsid w:val="0076458C"/>
    <w:rsid w:val="007673C9"/>
    <w:rsid w:val="00770282"/>
    <w:rsid w:val="007709A9"/>
    <w:rsid w:val="00772DBD"/>
    <w:rsid w:val="00772DFA"/>
    <w:rsid w:val="00773C5A"/>
    <w:rsid w:val="00774ACE"/>
    <w:rsid w:val="00782E2D"/>
    <w:rsid w:val="007871E9"/>
    <w:rsid w:val="0079162A"/>
    <w:rsid w:val="00792D9E"/>
    <w:rsid w:val="00796B2E"/>
    <w:rsid w:val="00797DAB"/>
    <w:rsid w:val="007A153C"/>
    <w:rsid w:val="007A3678"/>
    <w:rsid w:val="007A481B"/>
    <w:rsid w:val="007A48D7"/>
    <w:rsid w:val="007A56C9"/>
    <w:rsid w:val="007A6176"/>
    <w:rsid w:val="007A6873"/>
    <w:rsid w:val="007B02C5"/>
    <w:rsid w:val="007B114C"/>
    <w:rsid w:val="007B1563"/>
    <w:rsid w:val="007B2762"/>
    <w:rsid w:val="007B35E9"/>
    <w:rsid w:val="007B4065"/>
    <w:rsid w:val="007B466C"/>
    <w:rsid w:val="007B6029"/>
    <w:rsid w:val="007B6EE5"/>
    <w:rsid w:val="007C07F6"/>
    <w:rsid w:val="007C09A1"/>
    <w:rsid w:val="007C4920"/>
    <w:rsid w:val="007C69B5"/>
    <w:rsid w:val="007D10C9"/>
    <w:rsid w:val="007D2C27"/>
    <w:rsid w:val="007D3BD3"/>
    <w:rsid w:val="007D7299"/>
    <w:rsid w:val="007E1442"/>
    <w:rsid w:val="007E2001"/>
    <w:rsid w:val="007E6028"/>
    <w:rsid w:val="007E6533"/>
    <w:rsid w:val="007E6C81"/>
    <w:rsid w:val="007E7E7B"/>
    <w:rsid w:val="007F00BA"/>
    <w:rsid w:val="007F01CA"/>
    <w:rsid w:val="007F2813"/>
    <w:rsid w:val="007F3A3F"/>
    <w:rsid w:val="007F560F"/>
    <w:rsid w:val="007F5EEF"/>
    <w:rsid w:val="00801BD9"/>
    <w:rsid w:val="00805C0C"/>
    <w:rsid w:val="0080711A"/>
    <w:rsid w:val="0081487F"/>
    <w:rsid w:val="00814FB6"/>
    <w:rsid w:val="00821DD8"/>
    <w:rsid w:val="00821DF9"/>
    <w:rsid w:val="00823582"/>
    <w:rsid w:val="00823675"/>
    <w:rsid w:val="0082494D"/>
    <w:rsid w:val="008279B4"/>
    <w:rsid w:val="00830958"/>
    <w:rsid w:val="008310CD"/>
    <w:rsid w:val="0083510B"/>
    <w:rsid w:val="0083624D"/>
    <w:rsid w:val="0084361F"/>
    <w:rsid w:val="0085041E"/>
    <w:rsid w:val="00854BA8"/>
    <w:rsid w:val="00855573"/>
    <w:rsid w:val="0085744B"/>
    <w:rsid w:val="0086137C"/>
    <w:rsid w:val="00861E38"/>
    <w:rsid w:val="008625E6"/>
    <w:rsid w:val="00862BDF"/>
    <w:rsid w:val="008708A6"/>
    <w:rsid w:val="00870F7D"/>
    <w:rsid w:val="00875438"/>
    <w:rsid w:val="00875E54"/>
    <w:rsid w:val="008811E1"/>
    <w:rsid w:val="008878A3"/>
    <w:rsid w:val="0089143C"/>
    <w:rsid w:val="00891D74"/>
    <w:rsid w:val="00892E92"/>
    <w:rsid w:val="00892F64"/>
    <w:rsid w:val="008968A5"/>
    <w:rsid w:val="008A06BC"/>
    <w:rsid w:val="008A1994"/>
    <w:rsid w:val="008A219D"/>
    <w:rsid w:val="008A4F31"/>
    <w:rsid w:val="008A71ED"/>
    <w:rsid w:val="008B0330"/>
    <w:rsid w:val="008B0D15"/>
    <w:rsid w:val="008C2B61"/>
    <w:rsid w:val="008C2C22"/>
    <w:rsid w:val="008C6E26"/>
    <w:rsid w:val="008D2883"/>
    <w:rsid w:val="008E247A"/>
    <w:rsid w:val="008E2DDB"/>
    <w:rsid w:val="008E49C4"/>
    <w:rsid w:val="008E4E36"/>
    <w:rsid w:val="008F1A70"/>
    <w:rsid w:val="008F3379"/>
    <w:rsid w:val="008F3A1F"/>
    <w:rsid w:val="008F4A16"/>
    <w:rsid w:val="008F784D"/>
    <w:rsid w:val="009034C3"/>
    <w:rsid w:val="0090721B"/>
    <w:rsid w:val="009077DF"/>
    <w:rsid w:val="00910B10"/>
    <w:rsid w:val="0092023D"/>
    <w:rsid w:val="0092228B"/>
    <w:rsid w:val="009239DF"/>
    <w:rsid w:val="009250FE"/>
    <w:rsid w:val="00925C44"/>
    <w:rsid w:val="00927464"/>
    <w:rsid w:val="00927A1B"/>
    <w:rsid w:val="009435D2"/>
    <w:rsid w:val="00951773"/>
    <w:rsid w:val="009520C1"/>
    <w:rsid w:val="00957049"/>
    <w:rsid w:val="00967FAA"/>
    <w:rsid w:val="009740A7"/>
    <w:rsid w:val="009741A9"/>
    <w:rsid w:val="00976C1D"/>
    <w:rsid w:val="009778CF"/>
    <w:rsid w:val="00981D05"/>
    <w:rsid w:val="00983D8D"/>
    <w:rsid w:val="00987095"/>
    <w:rsid w:val="00990728"/>
    <w:rsid w:val="0099410F"/>
    <w:rsid w:val="00994200"/>
    <w:rsid w:val="009944FF"/>
    <w:rsid w:val="009962CC"/>
    <w:rsid w:val="00997DBE"/>
    <w:rsid w:val="00997F3B"/>
    <w:rsid w:val="009A04E9"/>
    <w:rsid w:val="009A1912"/>
    <w:rsid w:val="009A2503"/>
    <w:rsid w:val="009A4B80"/>
    <w:rsid w:val="009A6C8A"/>
    <w:rsid w:val="009B183E"/>
    <w:rsid w:val="009B232B"/>
    <w:rsid w:val="009B2CB7"/>
    <w:rsid w:val="009B4258"/>
    <w:rsid w:val="009B42B7"/>
    <w:rsid w:val="009C03B1"/>
    <w:rsid w:val="009C0CBA"/>
    <w:rsid w:val="009C40DD"/>
    <w:rsid w:val="009C534F"/>
    <w:rsid w:val="009C5FCB"/>
    <w:rsid w:val="009D0A85"/>
    <w:rsid w:val="009D500E"/>
    <w:rsid w:val="009D58DF"/>
    <w:rsid w:val="009E3B51"/>
    <w:rsid w:val="009E4BF0"/>
    <w:rsid w:val="009E4F20"/>
    <w:rsid w:val="009E5D3C"/>
    <w:rsid w:val="009F3D13"/>
    <w:rsid w:val="009F6006"/>
    <w:rsid w:val="009F62CC"/>
    <w:rsid w:val="009F7A05"/>
    <w:rsid w:val="00A00AF1"/>
    <w:rsid w:val="00A03A45"/>
    <w:rsid w:val="00A03B18"/>
    <w:rsid w:val="00A07897"/>
    <w:rsid w:val="00A10EE1"/>
    <w:rsid w:val="00A13F79"/>
    <w:rsid w:val="00A20464"/>
    <w:rsid w:val="00A22390"/>
    <w:rsid w:val="00A232AC"/>
    <w:rsid w:val="00A24F45"/>
    <w:rsid w:val="00A31C60"/>
    <w:rsid w:val="00A323D4"/>
    <w:rsid w:val="00A3314A"/>
    <w:rsid w:val="00A336BA"/>
    <w:rsid w:val="00A346A3"/>
    <w:rsid w:val="00A34C82"/>
    <w:rsid w:val="00A35A30"/>
    <w:rsid w:val="00A35F48"/>
    <w:rsid w:val="00A379FA"/>
    <w:rsid w:val="00A40050"/>
    <w:rsid w:val="00A52448"/>
    <w:rsid w:val="00A531F7"/>
    <w:rsid w:val="00A54F78"/>
    <w:rsid w:val="00A551B0"/>
    <w:rsid w:val="00A56D97"/>
    <w:rsid w:val="00A60ADB"/>
    <w:rsid w:val="00A60E62"/>
    <w:rsid w:val="00A6257D"/>
    <w:rsid w:val="00A64D48"/>
    <w:rsid w:val="00A66D2A"/>
    <w:rsid w:val="00A72BC3"/>
    <w:rsid w:val="00A73B79"/>
    <w:rsid w:val="00A77401"/>
    <w:rsid w:val="00A81B12"/>
    <w:rsid w:val="00A83AE8"/>
    <w:rsid w:val="00A83E20"/>
    <w:rsid w:val="00A8540F"/>
    <w:rsid w:val="00A85415"/>
    <w:rsid w:val="00A86D50"/>
    <w:rsid w:val="00A87747"/>
    <w:rsid w:val="00A878EE"/>
    <w:rsid w:val="00A918F4"/>
    <w:rsid w:val="00A92A3B"/>
    <w:rsid w:val="00A97929"/>
    <w:rsid w:val="00A97960"/>
    <w:rsid w:val="00AA0522"/>
    <w:rsid w:val="00AA0950"/>
    <w:rsid w:val="00AA102F"/>
    <w:rsid w:val="00AA26B8"/>
    <w:rsid w:val="00AA3ADA"/>
    <w:rsid w:val="00AA562D"/>
    <w:rsid w:val="00AA58AB"/>
    <w:rsid w:val="00AA6EFD"/>
    <w:rsid w:val="00AB0F28"/>
    <w:rsid w:val="00AB169E"/>
    <w:rsid w:val="00AB233D"/>
    <w:rsid w:val="00AB44E5"/>
    <w:rsid w:val="00AB5627"/>
    <w:rsid w:val="00AB7929"/>
    <w:rsid w:val="00AC0439"/>
    <w:rsid w:val="00AC1945"/>
    <w:rsid w:val="00AC6F15"/>
    <w:rsid w:val="00AC7BB2"/>
    <w:rsid w:val="00AD424B"/>
    <w:rsid w:val="00AD5AE6"/>
    <w:rsid w:val="00AD5F11"/>
    <w:rsid w:val="00AE6003"/>
    <w:rsid w:val="00AE63E9"/>
    <w:rsid w:val="00AF436F"/>
    <w:rsid w:val="00B000FB"/>
    <w:rsid w:val="00B0091F"/>
    <w:rsid w:val="00B02326"/>
    <w:rsid w:val="00B0455B"/>
    <w:rsid w:val="00B04FEC"/>
    <w:rsid w:val="00B05586"/>
    <w:rsid w:val="00B0577C"/>
    <w:rsid w:val="00B06F5A"/>
    <w:rsid w:val="00B164CE"/>
    <w:rsid w:val="00B21954"/>
    <w:rsid w:val="00B23A04"/>
    <w:rsid w:val="00B23B53"/>
    <w:rsid w:val="00B249D1"/>
    <w:rsid w:val="00B25D13"/>
    <w:rsid w:val="00B3013E"/>
    <w:rsid w:val="00B34E19"/>
    <w:rsid w:val="00B37BD4"/>
    <w:rsid w:val="00B4176A"/>
    <w:rsid w:val="00B44548"/>
    <w:rsid w:val="00B45EEA"/>
    <w:rsid w:val="00B50998"/>
    <w:rsid w:val="00B56CC6"/>
    <w:rsid w:val="00B61938"/>
    <w:rsid w:val="00B6210B"/>
    <w:rsid w:val="00B63BF2"/>
    <w:rsid w:val="00B6510D"/>
    <w:rsid w:val="00B65670"/>
    <w:rsid w:val="00B671D7"/>
    <w:rsid w:val="00B77951"/>
    <w:rsid w:val="00B82680"/>
    <w:rsid w:val="00B834D8"/>
    <w:rsid w:val="00B85E01"/>
    <w:rsid w:val="00B86609"/>
    <w:rsid w:val="00B86852"/>
    <w:rsid w:val="00B90445"/>
    <w:rsid w:val="00B9078C"/>
    <w:rsid w:val="00B91146"/>
    <w:rsid w:val="00B9252E"/>
    <w:rsid w:val="00B9328F"/>
    <w:rsid w:val="00BA38ED"/>
    <w:rsid w:val="00BB20D0"/>
    <w:rsid w:val="00BB2CB8"/>
    <w:rsid w:val="00BB6277"/>
    <w:rsid w:val="00BC16FE"/>
    <w:rsid w:val="00BC36E4"/>
    <w:rsid w:val="00BC5F37"/>
    <w:rsid w:val="00BD2845"/>
    <w:rsid w:val="00BD433A"/>
    <w:rsid w:val="00BD4CE7"/>
    <w:rsid w:val="00BD6775"/>
    <w:rsid w:val="00BD77B8"/>
    <w:rsid w:val="00BD7992"/>
    <w:rsid w:val="00BE2800"/>
    <w:rsid w:val="00BE4D0B"/>
    <w:rsid w:val="00BF1247"/>
    <w:rsid w:val="00BF185D"/>
    <w:rsid w:val="00BF27C8"/>
    <w:rsid w:val="00BF449C"/>
    <w:rsid w:val="00BF541B"/>
    <w:rsid w:val="00BF5B68"/>
    <w:rsid w:val="00BF5E1B"/>
    <w:rsid w:val="00C05890"/>
    <w:rsid w:val="00C06779"/>
    <w:rsid w:val="00C15C86"/>
    <w:rsid w:val="00C1678E"/>
    <w:rsid w:val="00C21D17"/>
    <w:rsid w:val="00C250C5"/>
    <w:rsid w:val="00C255C0"/>
    <w:rsid w:val="00C33893"/>
    <w:rsid w:val="00C37430"/>
    <w:rsid w:val="00C413F2"/>
    <w:rsid w:val="00C42CB7"/>
    <w:rsid w:val="00C4418D"/>
    <w:rsid w:val="00C44687"/>
    <w:rsid w:val="00C44ABF"/>
    <w:rsid w:val="00C57914"/>
    <w:rsid w:val="00C63F98"/>
    <w:rsid w:val="00C64F0C"/>
    <w:rsid w:val="00C66704"/>
    <w:rsid w:val="00C67B8E"/>
    <w:rsid w:val="00C70737"/>
    <w:rsid w:val="00C7366E"/>
    <w:rsid w:val="00C73F3D"/>
    <w:rsid w:val="00C76082"/>
    <w:rsid w:val="00C77F6A"/>
    <w:rsid w:val="00C80666"/>
    <w:rsid w:val="00C811D6"/>
    <w:rsid w:val="00C833A6"/>
    <w:rsid w:val="00C8367A"/>
    <w:rsid w:val="00C871D4"/>
    <w:rsid w:val="00C907BB"/>
    <w:rsid w:val="00C92100"/>
    <w:rsid w:val="00C9381A"/>
    <w:rsid w:val="00C94B48"/>
    <w:rsid w:val="00CA3E26"/>
    <w:rsid w:val="00CA3F57"/>
    <w:rsid w:val="00CA4FD0"/>
    <w:rsid w:val="00CA572E"/>
    <w:rsid w:val="00CA7263"/>
    <w:rsid w:val="00CA7F3C"/>
    <w:rsid w:val="00CC3341"/>
    <w:rsid w:val="00CD24B5"/>
    <w:rsid w:val="00CE14B7"/>
    <w:rsid w:val="00CE25C4"/>
    <w:rsid w:val="00CE4C9F"/>
    <w:rsid w:val="00CF115A"/>
    <w:rsid w:val="00CF22EA"/>
    <w:rsid w:val="00CF5729"/>
    <w:rsid w:val="00CF6C20"/>
    <w:rsid w:val="00D00208"/>
    <w:rsid w:val="00D039DA"/>
    <w:rsid w:val="00D04BAD"/>
    <w:rsid w:val="00D06AAE"/>
    <w:rsid w:val="00D0767E"/>
    <w:rsid w:val="00D11C35"/>
    <w:rsid w:val="00D13997"/>
    <w:rsid w:val="00D2250C"/>
    <w:rsid w:val="00D2264C"/>
    <w:rsid w:val="00D23971"/>
    <w:rsid w:val="00D2465C"/>
    <w:rsid w:val="00D2553C"/>
    <w:rsid w:val="00D32869"/>
    <w:rsid w:val="00D33C01"/>
    <w:rsid w:val="00D33DFB"/>
    <w:rsid w:val="00D4200F"/>
    <w:rsid w:val="00D4276E"/>
    <w:rsid w:val="00D60B15"/>
    <w:rsid w:val="00D61DCD"/>
    <w:rsid w:val="00D61DEA"/>
    <w:rsid w:val="00D62F9D"/>
    <w:rsid w:val="00D63FF7"/>
    <w:rsid w:val="00D64C26"/>
    <w:rsid w:val="00D66BBF"/>
    <w:rsid w:val="00D67E17"/>
    <w:rsid w:val="00D706B5"/>
    <w:rsid w:val="00D71EDA"/>
    <w:rsid w:val="00D748C5"/>
    <w:rsid w:val="00D77D2E"/>
    <w:rsid w:val="00D77FF3"/>
    <w:rsid w:val="00D87590"/>
    <w:rsid w:val="00D90356"/>
    <w:rsid w:val="00D91237"/>
    <w:rsid w:val="00D91647"/>
    <w:rsid w:val="00D932B9"/>
    <w:rsid w:val="00D9378D"/>
    <w:rsid w:val="00D93C48"/>
    <w:rsid w:val="00D95EC4"/>
    <w:rsid w:val="00DA001F"/>
    <w:rsid w:val="00DA0A9F"/>
    <w:rsid w:val="00DA4DB0"/>
    <w:rsid w:val="00DA6AD2"/>
    <w:rsid w:val="00DB136D"/>
    <w:rsid w:val="00DB3836"/>
    <w:rsid w:val="00DB4E4A"/>
    <w:rsid w:val="00DC6D18"/>
    <w:rsid w:val="00DD2BEA"/>
    <w:rsid w:val="00DD7AFC"/>
    <w:rsid w:val="00DE311D"/>
    <w:rsid w:val="00DE31D0"/>
    <w:rsid w:val="00DE3EFC"/>
    <w:rsid w:val="00DE6749"/>
    <w:rsid w:val="00DF2BDB"/>
    <w:rsid w:val="00E07739"/>
    <w:rsid w:val="00E079EF"/>
    <w:rsid w:val="00E07E25"/>
    <w:rsid w:val="00E122FA"/>
    <w:rsid w:val="00E13E35"/>
    <w:rsid w:val="00E14C51"/>
    <w:rsid w:val="00E15571"/>
    <w:rsid w:val="00E17716"/>
    <w:rsid w:val="00E221D4"/>
    <w:rsid w:val="00E2288C"/>
    <w:rsid w:val="00E2373C"/>
    <w:rsid w:val="00E271B2"/>
    <w:rsid w:val="00E32D78"/>
    <w:rsid w:val="00E32D92"/>
    <w:rsid w:val="00E3424E"/>
    <w:rsid w:val="00E36096"/>
    <w:rsid w:val="00E407E2"/>
    <w:rsid w:val="00E42C29"/>
    <w:rsid w:val="00E447C2"/>
    <w:rsid w:val="00E472E1"/>
    <w:rsid w:val="00E47CAD"/>
    <w:rsid w:val="00E5077C"/>
    <w:rsid w:val="00E50BAE"/>
    <w:rsid w:val="00E51E3D"/>
    <w:rsid w:val="00E545DE"/>
    <w:rsid w:val="00E54AA5"/>
    <w:rsid w:val="00E568B9"/>
    <w:rsid w:val="00E57881"/>
    <w:rsid w:val="00E60EDF"/>
    <w:rsid w:val="00E85982"/>
    <w:rsid w:val="00E87876"/>
    <w:rsid w:val="00E87E3A"/>
    <w:rsid w:val="00E929BF"/>
    <w:rsid w:val="00E94830"/>
    <w:rsid w:val="00EA05E5"/>
    <w:rsid w:val="00EA0B91"/>
    <w:rsid w:val="00EA0C84"/>
    <w:rsid w:val="00EA6CC2"/>
    <w:rsid w:val="00EA7515"/>
    <w:rsid w:val="00EB4CA1"/>
    <w:rsid w:val="00EB5DE0"/>
    <w:rsid w:val="00EC1C4B"/>
    <w:rsid w:val="00EC1E7B"/>
    <w:rsid w:val="00EC37B5"/>
    <w:rsid w:val="00EC414E"/>
    <w:rsid w:val="00EC45C4"/>
    <w:rsid w:val="00ED14CC"/>
    <w:rsid w:val="00ED14FB"/>
    <w:rsid w:val="00ED2F88"/>
    <w:rsid w:val="00ED68DF"/>
    <w:rsid w:val="00ED7ACE"/>
    <w:rsid w:val="00EE2348"/>
    <w:rsid w:val="00EE25E4"/>
    <w:rsid w:val="00EF22B5"/>
    <w:rsid w:val="00EF29BC"/>
    <w:rsid w:val="00EF60F1"/>
    <w:rsid w:val="00F01913"/>
    <w:rsid w:val="00F024C4"/>
    <w:rsid w:val="00F040D2"/>
    <w:rsid w:val="00F06E6A"/>
    <w:rsid w:val="00F07842"/>
    <w:rsid w:val="00F10120"/>
    <w:rsid w:val="00F10EC1"/>
    <w:rsid w:val="00F11EF7"/>
    <w:rsid w:val="00F1528D"/>
    <w:rsid w:val="00F16D03"/>
    <w:rsid w:val="00F16E62"/>
    <w:rsid w:val="00F17E47"/>
    <w:rsid w:val="00F2039D"/>
    <w:rsid w:val="00F217C7"/>
    <w:rsid w:val="00F25687"/>
    <w:rsid w:val="00F26AB3"/>
    <w:rsid w:val="00F301FD"/>
    <w:rsid w:val="00F3039E"/>
    <w:rsid w:val="00F31A8F"/>
    <w:rsid w:val="00F3390C"/>
    <w:rsid w:val="00F36365"/>
    <w:rsid w:val="00F369E4"/>
    <w:rsid w:val="00F419EB"/>
    <w:rsid w:val="00F46F38"/>
    <w:rsid w:val="00F518F5"/>
    <w:rsid w:val="00F51F41"/>
    <w:rsid w:val="00F55606"/>
    <w:rsid w:val="00F64853"/>
    <w:rsid w:val="00F64BF6"/>
    <w:rsid w:val="00F64E3B"/>
    <w:rsid w:val="00F666DA"/>
    <w:rsid w:val="00F719BF"/>
    <w:rsid w:val="00F74FC0"/>
    <w:rsid w:val="00F76222"/>
    <w:rsid w:val="00F80A81"/>
    <w:rsid w:val="00F80C16"/>
    <w:rsid w:val="00F833BC"/>
    <w:rsid w:val="00F83822"/>
    <w:rsid w:val="00F861E6"/>
    <w:rsid w:val="00F87FC2"/>
    <w:rsid w:val="00F945D1"/>
    <w:rsid w:val="00F95FA4"/>
    <w:rsid w:val="00FA025F"/>
    <w:rsid w:val="00FA181B"/>
    <w:rsid w:val="00FA2D0C"/>
    <w:rsid w:val="00FC1CE5"/>
    <w:rsid w:val="00FC450C"/>
    <w:rsid w:val="00FC62D9"/>
    <w:rsid w:val="00FC66D3"/>
    <w:rsid w:val="00FC6E0C"/>
    <w:rsid w:val="00FC6FA9"/>
    <w:rsid w:val="00FC7C32"/>
    <w:rsid w:val="00FD01AD"/>
    <w:rsid w:val="00FD1983"/>
    <w:rsid w:val="00FD3472"/>
    <w:rsid w:val="00FD57AA"/>
    <w:rsid w:val="00FD6548"/>
    <w:rsid w:val="00FE02E5"/>
    <w:rsid w:val="00FE6893"/>
    <w:rsid w:val="00FF650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172D3B-E8E7-434C-A3C3-1ED1AA1D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5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3C5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5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3C5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73C5A"/>
    <w:rPr>
      <w:rFonts w:ascii="Cambria" w:eastAsia="Times New Roman" w:hAnsi="Cambria" w:cs="Times New Roman"/>
      <w:color w:val="365F91"/>
      <w:sz w:val="26"/>
      <w:szCs w:val="26"/>
    </w:rPr>
  </w:style>
  <w:style w:type="paragraph" w:styleId="a3">
    <w:name w:val="Normal (Web)"/>
    <w:basedOn w:val="a"/>
    <w:uiPriority w:val="99"/>
    <w:rsid w:val="00773C5A"/>
    <w:rPr>
      <w:rFonts w:eastAsia="Times New Roman"/>
      <w:szCs w:val="24"/>
    </w:rPr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Use Case List Paragraph,Bullet 1,Маркер"/>
    <w:basedOn w:val="a"/>
    <w:link w:val="a5"/>
    <w:uiPriority w:val="99"/>
    <w:qFormat/>
    <w:rsid w:val="00773C5A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773C5A"/>
    <w:pPr>
      <w:outlineLvl w:val="9"/>
    </w:pPr>
  </w:style>
  <w:style w:type="paragraph" w:styleId="11">
    <w:name w:val="toc 1"/>
    <w:basedOn w:val="a"/>
    <w:next w:val="a"/>
    <w:autoRedefine/>
    <w:uiPriority w:val="99"/>
    <w:rsid w:val="00773C5A"/>
    <w:pPr>
      <w:spacing w:after="100"/>
    </w:pPr>
  </w:style>
  <w:style w:type="paragraph" w:styleId="21">
    <w:name w:val="toc 2"/>
    <w:basedOn w:val="a"/>
    <w:next w:val="a"/>
    <w:autoRedefine/>
    <w:uiPriority w:val="99"/>
    <w:rsid w:val="00773C5A"/>
    <w:pPr>
      <w:spacing w:after="100"/>
      <w:ind w:left="240"/>
    </w:pPr>
  </w:style>
  <w:style w:type="character" w:styleId="a7">
    <w:name w:val="Hyperlink"/>
    <w:uiPriority w:val="99"/>
    <w:rsid w:val="00773C5A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73C5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73C5A"/>
    <w:rPr>
      <w:rFonts w:ascii="Tahoma" w:eastAsia="Times New Roman" w:hAnsi="Tahoma"/>
      <w:sz w:val="16"/>
      <w:lang w:val="en-US"/>
    </w:rPr>
  </w:style>
  <w:style w:type="paragraph" w:styleId="3">
    <w:name w:val="toc 3"/>
    <w:basedOn w:val="a"/>
    <w:next w:val="a"/>
    <w:autoRedefine/>
    <w:uiPriority w:val="99"/>
    <w:semiHidden/>
    <w:rsid w:val="00773C5A"/>
    <w:pPr>
      <w:spacing w:after="100" w:line="276" w:lineRule="auto"/>
      <w:ind w:left="440"/>
    </w:pPr>
    <w:rPr>
      <w:rFonts w:eastAsia="Times New Roman"/>
    </w:rPr>
  </w:style>
  <w:style w:type="paragraph" w:customStyle="1" w:styleId="aa">
    <w:name w:val="Содержимое таблицы"/>
    <w:basedOn w:val="a"/>
    <w:uiPriority w:val="99"/>
    <w:rsid w:val="00773C5A"/>
    <w:pPr>
      <w:widowControl w:val="0"/>
      <w:suppressLineNumbers/>
      <w:suppressAutoHyphens/>
    </w:pPr>
    <w:rPr>
      <w:rFonts w:ascii="Arial" w:hAnsi="Arial"/>
      <w:szCs w:val="24"/>
      <w:lang w:eastAsia="ar-SA"/>
    </w:rPr>
  </w:style>
  <w:style w:type="paragraph" w:styleId="ab">
    <w:name w:val="Body Text"/>
    <w:basedOn w:val="a"/>
    <w:link w:val="ac"/>
    <w:uiPriority w:val="99"/>
    <w:rsid w:val="00773C5A"/>
    <w:pPr>
      <w:jc w:val="center"/>
    </w:pPr>
    <w:rPr>
      <w:rFonts w:eastAsia="Times New Roman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773C5A"/>
    <w:rPr>
      <w:rFonts w:ascii="Times New Roman" w:hAnsi="Times New Roman"/>
      <w:sz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59497C"/>
    <w:rPr>
      <w:rFonts w:eastAsia="Times New Roman"/>
      <w:sz w:val="20"/>
      <w:szCs w:val="20"/>
      <w:lang w:val="en-AU"/>
    </w:rPr>
  </w:style>
  <w:style w:type="character" w:customStyle="1" w:styleId="ae">
    <w:name w:val="Текст сноски Знак"/>
    <w:link w:val="ad"/>
    <w:uiPriority w:val="99"/>
    <w:semiHidden/>
    <w:locked/>
    <w:rsid w:val="0059497C"/>
    <w:rPr>
      <w:rFonts w:ascii="Times New Roman" w:hAnsi="Times New Roman"/>
      <w:lang w:val="en-AU"/>
    </w:rPr>
  </w:style>
  <w:style w:type="character" w:styleId="af">
    <w:name w:val="FollowedHyperlink"/>
    <w:uiPriority w:val="99"/>
    <w:semiHidden/>
    <w:rsid w:val="00792D9E"/>
    <w:rPr>
      <w:rFonts w:cs="Times New Roman"/>
      <w:color w:val="954F72"/>
      <w:u w:val="single"/>
    </w:rPr>
  </w:style>
  <w:style w:type="paragraph" w:styleId="af0">
    <w:name w:val="No Spacing"/>
    <w:uiPriority w:val="1"/>
    <w:qFormat/>
    <w:rsid w:val="00E545DE"/>
    <w:rPr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292F95"/>
    <w:pPr>
      <w:widowControl w:val="0"/>
      <w:autoSpaceDE w:val="0"/>
      <w:autoSpaceDN w:val="0"/>
      <w:adjustRightInd w:val="0"/>
      <w:spacing w:after="160" w:line="259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92F95"/>
    <w:rPr>
      <w:rFonts w:ascii="Arial" w:hAnsi="Arial"/>
      <w:lang w:val="ru-RU"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99"/>
    <w:locked/>
    <w:rsid w:val="008E4E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375A-14A9-4168-8CA6-9D3E8379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hk-iro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Гевлич Виктор</dc:creator>
  <cp:lastModifiedBy>Kulikova, Anna</cp:lastModifiedBy>
  <cp:revision>2</cp:revision>
  <cp:lastPrinted>2018-09-26T23:25:00Z</cp:lastPrinted>
  <dcterms:created xsi:type="dcterms:W3CDTF">2018-10-23T05:51:00Z</dcterms:created>
  <dcterms:modified xsi:type="dcterms:W3CDTF">2018-10-23T05:51:00Z</dcterms:modified>
</cp:coreProperties>
</file>